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B0AD67" w14:textId="3318885D" w:rsidR="00F07023" w:rsidRPr="00F07023" w:rsidRDefault="00F07023" w:rsidP="00F07023">
      <w:pPr>
        <w:pStyle w:val="Heading1"/>
        <w:spacing w:before="47"/>
        <w:rPr>
          <w:spacing w:val="-1"/>
          <w:sz w:val="32"/>
          <w:szCs w:val="32"/>
        </w:rPr>
      </w:pPr>
      <w:r w:rsidRPr="00F07023">
        <w:rPr>
          <w:spacing w:val="-1"/>
          <w:sz w:val="32"/>
          <w:szCs w:val="32"/>
        </w:rPr>
        <w:t xml:space="preserve">Schedule 3 – Peer Review Panel Scope of </w:t>
      </w:r>
      <w:r w:rsidR="00C2079C">
        <w:rPr>
          <w:spacing w:val="-1"/>
          <w:sz w:val="32"/>
          <w:szCs w:val="32"/>
        </w:rPr>
        <w:t>Responsibility</w:t>
      </w:r>
    </w:p>
    <w:p w14:paraId="020E9661" w14:textId="77777777" w:rsidR="00F07023" w:rsidRDefault="00F07023" w:rsidP="003831F2">
      <w:pPr>
        <w:pStyle w:val="Heading1"/>
        <w:spacing w:before="47"/>
        <w:jc w:val="center"/>
        <w:rPr>
          <w:spacing w:val="-1"/>
        </w:rPr>
      </w:pPr>
    </w:p>
    <w:p w14:paraId="332FEC93" w14:textId="3AF91E5D" w:rsidR="00D20BBF" w:rsidRDefault="003831F2" w:rsidP="003831F2">
      <w:pPr>
        <w:pStyle w:val="Heading1"/>
        <w:spacing w:before="47"/>
        <w:jc w:val="center"/>
        <w:rPr>
          <w:spacing w:val="-1"/>
        </w:rPr>
      </w:pPr>
      <w:r>
        <w:rPr>
          <w:spacing w:val="-1"/>
        </w:rPr>
        <w:t>WOODSTOCK QUARRIES</w:t>
      </w:r>
      <w:r w:rsidR="00037D1A">
        <w:t xml:space="preserve"> </w:t>
      </w:r>
      <w:r w:rsidR="00037D1A">
        <w:rPr>
          <w:spacing w:val="-1"/>
        </w:rPr>
        <w:t>LANDFILL</w:t>
      </w:r>
    </w:p>
    <w:p w14:paraId="509392E7" w14:textId="77777777" w:rsidR="003831F2" w:rsidRDefault="003831F2" w:rsidP="003831F2">
      <w:pPr>
        <w:pStyle w:val="Heading1"/>
        <w:spacing w:before="47"/>
        <w:jc w:val="center"/>
        <w:rPr>
          <w:b w:val="0"/>
          <w:bCs w:val="0"/>
        </w:rPr>
      </w:pPr>
    </w:p>
    <w:p w14:paraId="4877770B" w14:textId="721064E0" w:rsidR="00D20BBF" w:rsidRDefault="00037D1A" w:rsidP="003831F2">
      <w:pPr>
        <w:ind w:left="820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PROPOSED SCOPE</w:t>
      </w:r>
      <w:r>
        <w:rPr>
          <w:rFonts w:ascii="Calibri"/>
          <w:b/>
          <w:spacing w:val="-2"/>
          <w:sz w:val="21"/>
        </w:rPr>
        <w:t xml:space="preserve"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RESPONSIBILITY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FOR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 xml:space="preserve">A </w:t>
      </w:r>
      <w:r>
        <w:rPr>
          <w:rFonts w:ascii="Calibri"/>
          <w:b/>
          <w:spacing w:val="-2"/>
          <w:sz w:val="21"/>
        </w:rPr>
        <w:t>PEER</w:t>
      </w:r>
      <w:r>
        <w:rPr>
          <w:rFonts w:ascii="Calibri"/>
          <w:b/>
          <w:spacing w:val="-1"/>
          <w:sz w:val="21"/>
        </w:rPr>
        <w:t xml:space="preserve"> REVIEW</w:t>
      </w:r>
      <w:r>
        <w:rPr>
          <w:rFonts w:ascii="Calibri"/>
          <w:b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PANEL</w:t>
      </w:r>
    </w:p>
    <w:p w14:paraId="2A1EB3A5" w14:textId="77777777" w:rsidR="003831F2" w:rsidRDefault="003831F2">
      <w:pPr>
        <w:pStyle w:val="BodyText"/>
        <w:ind w:left="820" w:firstLine="0"/>
        <w:jc w:val="both"/>
        <w:rPr>
          <w:spacing w:val="-1"/>
        </w:rPr>
      </w:pPr>
    </w:p>
    <w:p w14:paraId="76DE81D4" w14:textId="77777777" w:rsidR="003831F2" w:rsidRDefault="003831F2">
      <w:pPr>
        <w:pStyle w:val="BodyText"/>
        <w:ind w:left="820" w:firstLine="0"/>
        <w:jc w:val="both"/>
        <w:rPr>
          <w:spacing w:val="-1"/>
        </w:rPr>
      </w:pPr>
    </w:p>
    <w:p w14:paraId="51278765" w14:textId="77777777" w:rsidR="00D20BBF" w:rsidRPr="003831F2" w:rsidRDefault="00037D1A">
      <w:pPr>
        <w:pStyle w:val="BodyText"/>
        <w:ind w:left="820" w:firstLine="0"/>
        <w:jc w:val="both"/>
        <w:rPr>
          <w:b/>
          <w:bCs/>
        </w:rPr>
      </w:pPr>
      <w:r w:rsidRPr="003831F2">
        <w:rPr>
          <w:b/>
          <w:bCs/>
          <w:spacing w:val="-1"/>
        </w:rPr>
        <w:t>Preamble</w:t>
      </w:r>
    </w:p>
    <w:p w14:paraId="7481FE63" w14:textId="77777777" w:rsidR="003831F2" w:rsidRDefault="003831F2" w:rsidP="00D10153">
      <w:pPr>
        <w:pStyle w:val="BodyText"/>
        <w:ind w:left="820" w:right="74" w:firstLine="0"/>
        <w:jc w:val="both"/>
        <w:rPr>
          <w:rFonts w:cs="Calibri"/>
        </w:rPr>
      </w:pPr>
    </w:p>
    <w:p w14:paraId="3A090DDB" w14:textId="77777777" w:rsidR="003831F2" w:rsidRDefault="00037D1A" w:rsidP="00D10153">
      <w:pPr>
        <w:pStyle w:val="BodyText"/>
        <w:ind w:left="820" w:right="74" w:firstLine="0"/>
        <w:jc w:val="both"/>
        <w:rPr>
          <w:spacing w:val="-1"/>
        </w:rPr>
      </w:pPr>
      <w:r>
        <w:rPr>
          <w:rFonts w:cs="Calibri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Peer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Review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Panel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(PRP)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be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independent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body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experts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engaged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W</w:t>
      </w:r>
      <w:r w:rsidR="003831F2">
        <w:rPr>
          <w:rFonts w:cs="Calibri"/>
          <w:spacing w:val="-1"/>
        </w:rPr>
        <w:t>QL</w:t>
      </w:r>
      <w:r>
        <w:rPr>
          <w:rFonts w:cs="Calibri"/>
          <w:spacing w:val="-1"/>
        </w:rPr>
        <w:t>’s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cost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3"/>
        </w:rPr>
        <w:t>t</w:t>
      </w:r>
      <w:r>
        <w:rPr>
          <w:spacing w:val="3"/>
        </w:rPr>
        <w:t>o</w:t>
      </w:r>
      <w:r>
        <w:rPr>
          <w:spacing w:val="45"/>
        </w:rPr>
        <w:t xml:space="preserve"> </w:t>
      </w:r>
      <w:r>
        <w:rPr>
          <w:spacing w:val="-1"/>
        </w:rPr>
        <w:t>oversee</w:t>
      </w:r>
      <w:r>
        <w:rPr>
          <w:spacing w:val="20"/>
        </w:rPr>
        <w:t xml:space="preserve"> </w:t>
      </w:r>
      <w:r>
        <w:rPr>
          <w:spacing w:val="-2"/>
        </w:rPr>
        <w:t>parts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site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unique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waste</w:t>
      </w:r>
      <w:r>
        <w:rPr>
          <w:spacing w:val="18"/>
        </w:rPr>
        <w:t xml:space="preserve"> </w:t>
      </w:r>
      <w:r>
        <w:rPr>
          <w:spacing w:val="-1"/>
        </w:rPr>
        <w:t>containment,</w:t>
      </w:r>
      <w:r>
        <w:rPr>
          <w:spacing w:val="17"/>
        </w:rPr>
        <w:t xml:space="preserve"> </w:t>
      </w:r>
      <w:r>
        <w:rPr>
          <w:spacing w:val="-1"/>
        </w:rPr>
        <w:t>waste</w:t>
      </w:r>
      <w:r>
        <w:rPr>
          <w:spacing w:val="49"/>
        </w:rPr>
        <w:t xml:space="preserve"> </w:t>
      </w:r>
      <w:r>
        <w:rPr>
          <w:spacing w:val="-1"/>
        </w:rPr>
        <w:t>management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landfilling.</w:t>
      </w:r>
    </w:p>
    <w:p w14:paraId="086567FF" w14:textId="77777777" w:rsidR="003831F2" w:rsidRDefault="003831F2" w:rsidP="00D10153">
      <w:pPr>
        <w:pStyle w:val="BodyText"/>
        <w:ind w:left="820" w:right="74" w:firstLine="0"/>
        <w:jc w:val="both"/>
        <w:rPr>
          <w:spacing w:val="-1"/>
        </w:rPr>
      </w:pPr>
    </w:p>
    <w:p w14:paraId="35536885" w14:textId="77777777" w:rsidR="00D20BBF" w:rsidRDefault="00037D1A" w:rsidP="00D10153">
      <w:pPr>
        <w:pStyle w:val="BodyText"/>
        <w:ind w:left="820" w:right="74" w:firstLine="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scope</w:t>
      </w:r>
      <w:r>
        <w:rPr>
          <w:spacing w:val="3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intended</w:t>
      </w:r>
      <w:r>
        <w:rPr>
          <w:spacing w:val="3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avoid</w:t>
      </w:r>
      <w:r>
        <w:rPr>
          <w:spacing w:val="30"/>
        </w:rPr>
        <w:t xml:space="preserve"> </w:t>
      </w:r>
      <w:r>
        <w:rPr>
          <w:spacing w:val="-1"/>
        </w:rPr>
        <w:t>gaps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oversight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review</w:t>
      </w:r>
      <w:r>
        <w:rPr>
          <w:spacing w:val="32"/>
        </w:rPr>
        <w:t xml:space="preserve"> </w:t>
      </w:r>
      <w:r>
        <w:rPr>
          <w:spacing w:val="-2"/>
        </w:rPr>
        <w:t>(to</w:t>
      </w:r>
      <w:r>
        <w:rPr>
          <w:spacing w:val="63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1"/>
        </w:rPr>
        <w:t>aspects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2"/>
        </w:rPr>
        <w:t>not</w:t>
      </w:r>
      <w:r>
        <w:rPr>
          <w:spacing w:val="20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routinely</w:t>
      </w:r>
      <w:r>
        <w:rPr>
          <w:spacing w:val="17"/>
        </w:rPr>
        <w:t xml:space="preserve"> </w:t>
      </w:r>
      <w:r>
        <w:rPr>
          <w:spacing w:val="-1"/>
        </w:rPr>
        <w:t>addressed</w:t>
      </w:r>
      <w:r>
        <w:rPr>
          <w:spacing w:val="19"/>
        </w:rPr>
        <w:t xml:space="preserve"> </w:t>
      </w:r>
      <w:r>
        <w:rPr>
          <w:spacing w:val="-2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others)</w:t>
      </w:r>
      <w:r w:rsidR="003831F2"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1"/>
        </w:rPr>
        <w:t>avoid</w:t>
      </w:r>
      <w:r w:rsidR="003831F2">
        <w:rPr>
          <w:spacing w:val="1"/>
        </w:rPr>
        <w:t>ing</w:t>
      </w:r>
      <w:r>
        <w:rPr>
          <w:spacing w:val="16"/>
        </w:rPr>
        <w:t xml:space="preserve"> </w:t>
      </w:r>
      <w:r>
        <w:rPr>
          <w:spacing w:val="-2"/>
        </w:rPr>
        <w:t>double</w:t>
      </w:r>
      <w:r>
        <w:rPr>
          <w:spacing w:val="20"/>
        </w:rPr>
        <w:t xml:space="preserve"> </w:t>
      </w:r>
      <w:r>
        <w:rPr>
          <w:spacing w:val="-1"/>
        </w:rPr>
        <w:t>ups</w:t>
      </w:r>
      <w:r>
        <w:rPr>
          <w:spacing w:val="16"/>
        </w:rPr>
        <w:t xml:space="preserve"> </w:t>
      </w:r>
      <w:r>
        <w:rPr>
          <w:spacing w:val="-1"/>
        </w:rPr>
        <w:t>(</w:t>
      </w:r>
      <w:r w:rsidR="003831F2">
        <w:rPr>
          <w:spacing w:val="-1"/>
        </w:rPr>
        <w:t>so that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aspects that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 w:rsidR="003831F2">
        <w:rPr>
          <w:spacing w:val="-1"/>
        </w:rPr>
        <w:t xml:space="preserve"> are </w:t>
      </w:r>
      <w:r w:rsidR="00D20206">
        <w:rPr>
          <w:spacing w:val="-1"/>
        </w:rPr>
        <w:t>overseen and reviewed</w:t>
      </w:r>
      <w:r>
        <w:rPr>
          <w:spacing w:val="-1"/>
        </w:rPr>
        <w:t>).</w:t>
      </w:r>
    </w:p>
    <w:p w14:paraId="5BDD89B6" w14:textId="77777777" w:rsidR="003831F2" w:rsidRDefault="003831F2" w:rsidP="00D10153">
      <w:pPr>
        <w:pStyle w:val="BodyText"/>
        <w:ind w:left="820" w:right="74" w:firstLine="0"/>
        <w:jc w:val="both"/>
      </w:pPr>
    </w:p>
    <w:p w14:paraId="5CF8EB53" w14:textId="77777777" w:rsidR="00D20BBF" w:rsidRDefault="00037D1A" w:rsidP="00D10153">
      <w:pPr>
        <w:pStyle w:val="BodyText"/>
        <w:ind w:left="820" w:right="74" w:firstLine="0"/>
        <w:jc w:val="both"/>
        <w:rPr>
          <w:spacing w:val="-1"/>
        </w:rPr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PRP</w:t>
      </w:r>
      <w:r>
        <w:rPr>
          <w:spacing w:val="18"/>
        </w:rPr>
        <w:t xml:space="preserve"> </w:t>
      </w:r>
      <w:r>
        <w:rPr>
          <w:spacing w:val="-1"/>
        </w:rPr>
        <w:t>scope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oversight,</w:t>
      </w:r>
      <w:r>
        <w:rPr>
          <w:spacing w:val="19"/>
        </w:rPr>
        <w:t xml:space="preserve"> </w:t>
      </w:r>
      <w:r>
        <w:rPr>
          <w:spacing w:val="-2"/>
        </w:rPr>
        <w:t>feedback,</w:t>
      </w:r>
      <w:r>
        <w:rPr>
          <w:spacing w:val="19"/>
        </w:rPr>
        <w:t xml:space="preserve"> </w:t>
      </w:r>
      <w:r>
        <w:rPr>
          <w:spacing w:val="-1"/>
        </w:rPr>
        <w:t>advice,</w:t>
      </w:r>
      <w:r>
        <w:rPr>
          <w:spacing w:val="17"/>
        </w:rPr>
        <w:t xml:space="preserve"> </w:t>
      </w:r>
      <w:r>
        <w:rPr>
          <w:spacing w:val="-1"/>
        </w:rPr>
        <w:t>review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in</w:t>
      </w:r>
      <w:r w:rsidR="00D20206">
        <w:t xml:space="preserve"> appropriate</w:t>
      </w:r>
      <w:r>
        <w:rPr>
          <w:spacing w:val="18"/>
        </w:rPr>
        <w:t xml:space="preserve"> </w:t>
      </w:r>
      <w:r>
        <w:rPr>
          <w:spacing w:val="-1"/>
        </w:rPr>
        <w:t>cases</w:t>
      </w:r>
      <w:r w:rsidR="00D20206">
        <w:rPr>
          <w:spacing w:val="-1"/>
        </w:rPr>
        <w:t>,</w:t>
      </w:r>
      <w:r>
        <w:rPr>
          <w:spacing w:val="18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design,</w:t>
      </w:r>
      <w:r>
        <w:rPr>
          <w:spacing w:val="35"/>
        </w:rPr>
        <w:t xml:space="preserve"> </w:t>
      </w:r>
      <w:r>
        <w:rPr>
          <w:spacing w:val="-1"/>
        </w:rPr>
        <w:t>construction,</w:t>
      </w:r>
      <w:r>
        <w:rPr>
          <w:spacing w:val="35"/>
        </w:rPr>
        <w:t xml:space="preserve"> </w:t>
      </w:r>
      <w:r>
        <w:rPr>
          <w:spacing w:val="-2"/>
        </w:rPr>
        <w:t>operations,</w:t>
      </w:r>
      <w:r>
        <w:rPr>
          <w:spacing w:val="37"/>
        </w:rPr>
        <w:t xml:space="preserve"> </w:t>
      </w:r>
      <w:r>
        <w:rPr>
          <w:spacing w:val="-1"/>
        </w:rPr>
        <w:t>site</w:t>
      </w:r>
      <w:r>
        <w:rPr>
          <w:spacing w:val="34"/>
        </w:rPr>
        <w:t xml:space="preserve"> </w:t>
      </w:r>
      <w:r>
        <w:rPr>
          <w:spacing w:val="-1"/>
        </w:rPr>
        <w:t>maintenance</w:t>
      </w:r>
      <w:r>
        <w:rPr>
          <w:spacing w:val="34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monitoring.</w:t>
      </w:r>
      <w:r>
        <w:rPr>
          <w:spacing w:val="36"/>
        </w:rPr>
        <w:t xml:space="preserve"> </w:t>
      </w:r>
      <w:r>
        <w:rPr>
          <w:spacing w:val="-2"/>
        </w:rPr>
        <w:t>The</w:t>
      </w:r>
      <w:r>
        <w:rPr>
          <w:spacing w:val="36"/>
        </w:rPr>
        <w:t xml:space="preserve"> </w:t>
      </w:r>
      <w:r>
        <w:t>scope</w:t>
      </w:r>
      <w:r>
        <w:rPr>
          <w:spacing w:val="3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intentionally</w:t>
      </w:r>
      <w:r>
        <w:rPr>
          <w:spacing w:val="65"/>
        </w:rPr>
        <w:t xml:space="preserve"> </w:t>
      </w:r>
      <w:r>
        <w:rPr>
          <w:spacing w:val="-1"/>
        </w:rPr>
        <w:t>broad</w:t>
      </w:r>
      <w:r w:rsidR="00D20206">
        <w:rPr>
          <w:spacing w:val="-1"/>
        </w:rPr>
        <w:t>,</w:t>
      </w:r>
      <w:r>
        <w:rPr>
          <w:spacing w:val="42"/>
        </w:rPr>
        <w:t xml:space="preserve"> </w:t>
      </w:r>
      <w:r>
        <w:rPr>
          <w:spacing w:val="-1"/>
        </w:rPr>
        <w:t>but</w:t>
      </w:r>
      <w:r>
        <w:rPr>
          <w:spacing w:val="41"/>
        </w:rPr>
        <w:t xml:space="preserve"> </w:t>
      </w:r>
      <w:r>
        <w:t>well</w:t>
      </w:r>
      <w:r>
        <w:rPr>
          <w:spacing w:val="43"/>
        </w:rPr>
        <w:t xml:space="preserve"> </w:t>
      </w:r>
      <w:r>
        <w:rPr>
          <w:spacing w:val="-1"/>
        </w:rPr>
        <w:t>defined</w:t>
      </w:r>
      <w:r w:rsidR="00D20206">
        <w:rPr>
          <w:spacing w:val="-1"/>
        </w:rPr>
        <w:t xml:space="preserve"> in the table </w:t>
      </w:r>
      <w:r>
        <w:rPr>
          <w:spacing w:val="-2"/>
        </w:rPr>
        <w:t>below</w:t>
      </w:r>
      <w:r w:rsidR="00D20206">
        <w:rPr>
          <w:spacing w:val="-2"/>
        </w:rPr>
        <w:t>,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2"/>
        </w:rPr>
        <w:t>it</w:t>
      </w:r>
      <w:r>
        <w:rPr>
          <w:spacing w:val="44"/>
        </w:rPr>
        <w:t xml:space="preserve"> </w:t>
      </w:r>
      <w:r>
        <w:rPr>
          <w:spacing w:val="-1"/>
        </w:rPr>
        <w:t>may</w:t>
      </w:r>
      <w:r>
        <w:rPr>
          <w:spacing w:val="44"/>
        </w:rPr>
        <w:t xml:space="preserve"> </w:t>
      </w:r>
      <w:r>
        <w:rPr>
          <w:spacing w:val="-2"/>
        </w:rPr>
        <w:t>include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lining</w:t>
      </w:r>
      <w:r>
        <w:rPr>
          <w:spacing w:val="41"/>
        </w:rPr>
        <w:t xml:space="preserve"> </w:t>
      </w:r>
      <w:r>
        <w:rPr>
          <w:spacing w:val="-1"/>
        </w:rPr>
        <w:t>system,</w:t>
      </w:r>
      <w:r>
        <w:rPr>
          <w:spacing w:val="42"/>
        </w:rPr>
        <w:t xml:space="preserve"> </w:t>
      </w:r>
      <w:r>
        <w:rPr>
          <w:spacing w:val="-1"/>
        </w:rPr>
        <w:t>land</w:t>
      </w:r>
      <w:r>
        <w:rPr>
          <w:spacing w:val="40"/>
        </w:rPr>
        <w:t xml:space="preserve"> </w:t>
      </w:r>
      <w:r>
        <w:rPr>
          <w:spacing w:val="-1"/>
        </w:rPr>
        <w:t>stability,</w:t>
      </w:r>
      <w:r>
        <w:rPr>
          <w:spacing w:val="41"/>
        </w:rPr>
        <w:t xml:space="preserve"> </w:t>
      </w:r>
      <w:r>
        <w:rPr>
          <w:spacing w:val="-1"/>
        </w:rPr>
        <w:t>waste</w:t>
      </w:r>
      <w:r>
        <w:rPr>
          <w:spacing w:val="57"/>
        </w:rPr>
        <w:t xml:space="preserve"> </w:t>
      </w:r>
      <w:r>
        <w:rPr>
          <w:spacing w:val="-1"/>
        </w:rPr>
        <w:t>acceptance,</w:t>
      </w:r>
      <w:r>
        <w:rPr>
          <w:spacing w:val="26"/>
        </w:rPr>
        <w:t xml:space="preserve"> </w:t>
      </w:r>
      <w:r>
        <w:rPr>
          <w:spacing w:val="-1"/>
        </w:rPr>
        <w:t>waste</w:t>
      </w:r>
      <w:r>
        <w:rPr>
          <w:spacing w:val="29"/>
        </w:rPr>
        <w:t xml:space="preserve"> </w:t>
      </w:r>
      <w:r>
        <w:rPr>
          <w:spacing w:val="-1"/>
        </w:rPr>
        <w:t>placement,</w:t>
      </w:r>
      <w:r>
        <w:rPr>
          <w:spacing w:val="29"/>
        </w:rPr>
        <w:t xml:space="preserve"> </w:t>
      </w:r>
      <w:r>
        <w:rPr>
          <w:spacing w:val="-1"/>
        </w:rPr>
        <w:t>cover,</w:t>
      </w:r>
      <w:r>
        <w:rPr>
          <w:spacing w:val="26"/>
        </w:rPr>
        <w:t xml:space="preserve"> </w:t>
      </w:r>
      <w:r>
        <w:rPr>
          <w:spacing w:val="-1"/>
        </w:rPr>
        <w:t>sediment</w:t>
      </w:r>
      <w:r>
        <w:rPr>
          <w:spacing w:val="30"/>
        </w:rPr>
        <w:t xml:space="preserve"> </w:t>
      </w:r>
      <w:r>
        <w:rPr>
          <w:spacing w:val="-1"/>
        </w:rPr>
        <w:t>control,</w:t>
      </w:r>
      <w:r>
        <w:rPr>
          <w:spacing w:val="25"/>
        </w:rPr>
        <w:t xml:space="preserve"> </w:t>
      </w:r>
      <w:r>
        <w:rPr>
          <w:spacing w:val="-1"/>
        </w:rPr>
        <w:t>landfilling</w:t>
      </w:r>
      <w:r>
        <w:rPr>
          <w:spacing w:val="28"/>
        </w:rPr>
        <w:t xml:space="preserve"> </w:t>
      </w:r>
      <w:r>
        <w:rPr>
          <w:spacing w:val="-1"/>
        </w:rPr>
        <w:t>operations,</w:t>
      </w:r>
      <w:r>
        <w:rPr>
          <w:spacing w:val="28"/>
        </w:rPr>
        <w:t xml:space="preserve"> </w:t>
      </w:r>
      <w:r>
        <w:rPr>
          <w:spacing w:val="-1"/>
        </w:rPr>
        <w:t>gas</w:t>
      </w:r>
      <w:r>
        <w:rPr>
          <w:spacing w:val="28"/>
        </w:rPr>
        <w:t xml:space="preserve"> </w:t>
      </w:r>
      <w:r>
        <w:rPr>
          <w:spacing w:val="-1"/>
        </w:rPr>
        <w:t>capture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quality.</w:t>
      </w:r>
    </w:p>
    <w:p w14:paraId="5468B1AF" w14:textId="77777777" w:rsidR="00D20206" w:rsidRDefault="00D20206">
      <w:pPr>
        <w:pStyle w:val="BodyText"/>
        <w:ind w:left="820" w:right="295" w:firstLine="0"/>
        <w:jc w:val="both"/>
      </w:pPr>
    </w:p>
    <w:p w14:paraId="702D5014" w14:textId="77777777" w:rsidR="00C43A3E" w:rsidRDefault="00C43A3E">
      <w:pPr>
        <w:pStyle w:val="BodyText"/>
        <w:ind w:left="820" w:right="293" w:firstLine="0"/>
        <w:jc w:val="both"/>
        <w:rPr>
          <w:spacing w:val="-1"/>
        </w:rPr>
      </w:pPr>
    </w:p>
    <w:tbl>
      <w:tblPr>
        <w:tblStyle w:val="TableGrid"/>
        <w:tblW w:w="0" w:type="auto"/>
        <w:tblInd w:w="820" w:type="dxa"/>
        <w:tblLook w:val="04A0" w:firstRow="1" w:lastRow="0" w:firstColumn="1" w:lastColumn="0" w:noHBand="0" w:noVBand="1"/>
      </w:tblPr>
      <w:tblGrid>
        <w:gridCol w:w="2368"/>
        <w:gridCol w:w="6163"/>
      </w:tblGrid>
      <w:tr w:rsidR="00F069DA" w14:paraId="310D3137" w14:textId="77777777" w:rsidTr="00D10153">
        <w:trPr>
          <w:tblHeader/>
        </w:trPr>
        <w:tc>
          <w:tcPr>
            <w:tcW w:w="2368" w:type="dxa"/>
          </w:tcPr>
          <w:p w14:paraId="15660EDF" w14:textId="77777777" w:rsidR="00F069DA" w:rsidRDefault="00F069DA" w:rsidP="00BC07AB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b/>
                <w:spacing w:val="-1"/>
              </w:rPr>
              <w:t>Activity</w:t>
            </w:r>
          </w:p>
        </w:tc>
        <w:tc>
          <w:tcPr>
            <w:tcW w:w="6163" w:type="dxa"/>
          </w:tcPr>
          <w:p w14:paraId="07554161" w14:textId="77777777" w:rsidR="00F069DA" w:rsidRDefault="00F069DA" w:rsidP="00BC07AB">
            <w:pPr>
              <w:pStyle w:val="BodyText"/>
              <w:ind w:left="0" w:right="293" w:firstLine="0"/>
              <w:jc w:val="center"/>
              <w:rPr>
                <w:spacing w:val="-1"/>
              </w:rPr>
            </w:pPr>
            <w:r>
              <w:rPr>
                <w:b/>
                <w:spacing w:val="-1"/>
              </w:rPr>
              <w:t>PRP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Scope</w:t>
            </w:r>
          </w:p>
        </w:tc>
      </w:tr>
      <w:tr w:rsidR="00F069DA" w14:paraId="662FF329" w14:textId="77777777" w:rsidTr="00D10153">
        <w:tc>
          <w:tcPr>
            <w:tcW w:w="2368" w:type="dxa"/>
          </w:tcPr>
          <w:p w14:paraId="6225CCFE" w14:textId="77777777" w:rsidR="00F069DA" w:rsidRDefault="00F069DA" w:rsidP="00272749">
            <w:pPr>
              <w:pStyle w:val="TableParagraph"/>
              <w:ind w:left="822"/>
              <w:jc w:val="both"/>
              <w:rPr>
                <w:rFonts w:ascii="Calibri"/>
                <w:spacing w:val="-1"/>
                <w:sz w:val="21"/>
              </w:rPr>
            </w:pPr>
          </w:p>
          <w:p w14:paraId="5F360716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Applicable</w:t>
            </w:r>
            <w:r>
              <w:t xml:space="preserve"> </w:t>
            </w:r>
            <w:r>
              <w:rPr>
                <w:spacing w:val="-1"/>
              </w:rPr>
              <w:t>Land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titles</w:t>
            </w:r>
          </w:p>
        </w:tc>
        <w:tc>
          <w:tcPr>
            <w:tcW w:w="6163" w:type="dxa"/>
          </w:tcPr>
          <w:p w14:paraId="36BAB687" w14:textId="77777777" w:rsidR="00F069DA" w:rsidRDefault="00F069DA" w:rsidP="00272749">
            <w:pPr>
              <w:pStyle w:val="TableParagraph"/>
              <w:ind w:left="2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3F92339" w14:textId="77777777" w:rsidR="00F069DA" w:rsidRPr="00E6438D" w:rsidRDefault="00F069DA" w:rsidP="00272749">
            <w:pPr>
              <w:pStyle w:val="TableParagraph"/>
              <w:ind w:left="2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Titles 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listed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in  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the  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landfill’s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resource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consents.</w:t>
            </w:r>
          </w:p>
          <w:p w14:paraId="77C914CD" w14:textId="77777777" w:rsidR="00F069DA" w:rsidRDefault="00F069DA" w:rsidP="00272749">
            <w:pPr>
              <w:pStyle w:val="TableParagraph"/>
              <w:spacing w:line="254" w:lineRule="exact"/>
              <w:ind w:left="822"/>
              <w:jc w:val="both"/>
              <w:rPr>
                <w:rFonts w:ascii="Calibri"/>
                <w:spacing w:val="-1"/>
                <w:sz w:val="21"/>
              </w:rPr>
            </w:pPr>
          </w:p>
          <w:p w14:paraId="782FE72B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142041C7" w14:textId="77777777" w:rsidTr="00D10153">
        <w:tc>
          <w:tcPr>
            <w:tcW w:w="2368" w:type="dxa"/>
          </w:tcPr>
          <w:p w14:paraId="589048A8" w14:textId="77777777" w:rsidR="00F069DA" w:rsidRDefault="00F069DA" w:rsidP="00272749">
            <w:pPr>
              <w:pStyle w:val="TableParagraph"/>
              <w:ind w:left="822"/>
              <w:jc w:val="both"/>
              <w:rPr>
                <w:rFonts w:ascii="Calibri"/>
                <w:spacing w:val="-1"/>
                <w:sz w:val="21"/>
              </w:rPr>
            </w:pPr>
          </w:p>
          <w:p w14:paraId="324029ED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Inclusions</w:t>
            </w:r>
          </w:p>
        </w:tc>
        <w:tc>
          <w:tcPr>
            <w:tcW w:w="6163" w:type="dxa"/>
          </w:tcPr>
          <w:p w14:paraId="62953B38" w14:textId="77777777" w:rsidR="00F069DA" w:rsidRDefault="00F069DA" w:rsidP="00272749">
            <w:pPr>
              <w:pStyle w:val="TableParagraph"/>
              <w:ind w:left="201" w:right="101"/>
              <w:jc w:val="both"/>
              <w:rPr>
                <w:rFonts w:ascii="Calibri"/>
                <w:spacing w:val="-1"/>
                <w:sz w:val="21"/>
              </w:rPr>
            </w:pPr>
          </w:p>
          <w:p w14:paraId="120DB02F" w14:textId="77777777" w:rsidR="00F069DA" w:rsidRDefault="00F069DA" w:rsidP="00272749">
            <w:pPr>
              <w:pStyle w:val="TableParagraph"/>
              <w:ind w:right="1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Includes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activities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described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this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table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take</w:t>
            </w:r>
            <w:r>
              <w:rPr>
                <w:rFonts w:ascii="Calibri"/>
                <w:spacing w:val="3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place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within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applicable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land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titles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fall</w:t>
            </w:r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under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Resource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Management </w:t>
            </w:r>
            <w:r>
              <w:rPr>
                <w:rFonts w:ascii="Calibri"/>
                <w:sz w:val="21"/>
              </w:rPr>
              <w:t>Act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1991.</w:t>
            </w:r>
          </w:p>
          <w:p w14:paraId="322CB093" w14:textId="77777777" w:rsidR="00F069DA" w:rsidRDefault="00F069DA" w:rsidP="00272749">
            <w:pPr>
              <w:pStyle w:val="TableParagraph"/>
              <w:ind w:left="822" w:right="100"/>
              <w:jc w:val="both"/>
              <w:rPr>
                <w:rFonts w:ascii="Calibri" w:eastAsia="Calibri" w:hAnsi="Calibri" w:cs="Calibri"/>
                <w:spacing w:val="-1"/>
                <w:sz w:val="21"/>
                <w:szCs w:val="21"/>
              </w:rPr>
            </w:pPr>
          </w:p>
          <w:p w14:paraId="777EC566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Includes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-1"/>
              </w:rPr>
              <w:t>administrative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  <w:spacing w:val="-1"/>
              </w:rPr>
              <w:t>activities</w:t>
            </w:r>
            <w:r>
              <w:rPr>
                <w:rFonts w:cs="Calibri"/>
                <w:spacing w:val="13"/>
              </w:rPr>
              <w:t xml:space="preserve"> </w:t>
            </w:r>
            <w:r>
              <w:rPr>
                <w:rFonts w:cs="Calibri"/>
                <w:spacing w:val="-1"/>
              </w:rPr>
              <w:t>related</w:t>
            </w:r>
            <w:r>
              <w:rPr>
                <w:rFonts w:cs="Calibri"/>
                <w:spacing w:val="14"/>
              </w:rPr>
              <w:t xml:space="preserve"> 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39"/>
              </w:rPr>
              <w:t xml:space="preserve"> </w:t>
            </w:r>
            <w:r>
              <w:rPr>
                <w:rFonts w:cs="Calibri"/>
              </w:rPr>
              <w:t>the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landfill’s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  <w:spacing w:val="-1"/>
              </w:rPr>
              <w:t>resource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consents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that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2"/>
              </w:rPr>
              <w:t>may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take</w:t>
            </w:r>
            <w:r>
              <w:rPr>
                <w:rFonts w:cs="Calibri"/>
                <w:spacing w:val="38"/>
              </w:rPr>
              <w:t xml:space="preserve"> </w:t>
            </w:r>
            <w:r>
              <w:rPr>
                <w:rFonts w:cs="Calibri"/>
                <w:spacing w:val="-2"/>
              </w:rPr>
              <w:t>place</w:t>
            </w:r>
            <w:r>
              <w:rPr>
                <w:rFonts w:cs="Calibri"/>
                <w:spacing w:val="38"/>
              </w:rPr>
              <w:t xml:space="preserve"> </w:t>
            </w:r>
            <w:r>
              <w:rPr>
                <w:rFonts w:cs="Calibri"/>
                <w:spacing w:val="-1"/>
              </w:rPr>
              <w:t>off</w:t>
            </w:r>
            <w:r>
              <w:rPr>
                <w:rFonts w:cs="Calibri"/>
                <w:spacing w:val="39"/>
              </w:rPr>
              <w:t xml:space="preserve"> </w:t>
            </w:r>
            <w:r>
              <w:rPr>
                <w:rFonts w:cs="Calibri"/>
                <w:spacing w:val="-1"/>
              </w:rPr>
              <w:t>the</w:t>
            </w:r>
            <w:r>
              <w:rPr>
                <w:rFonts w:cs="Calibri"/>
                <w:spacing w:val="38"/>
              </w:rPr>
              <w:t xml:space="preserve"> </w:t>
            </w:r>
            <w:r>
              <w:rPr>
                <w:rFonts w:cs="Calibri"/>
                <w:spacing w:val="-1"/>
              </w:rPr>
              <w:t>land</w:t>
            </w:r>
            <w:r>
              <w:rPr>
                <w:rFonts w:cs="Calibri"/>
                <w:spacing w:val="38"/>
              </w:rPr>
              <w:t xml:space="preserve"> </w:t>
            </w:r>
            <w:r>
              <w:rPr>
                <w:rFonts w:cs="Calibri"/>
                <w:spacing w:val="-1"/>
              </w:rPr>
              <w:t>e.g.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spacing w:val="-1"/>
              </w:rPr>
              <w:t>meetings</w:t>
            </w:r>
            <w:r>
              <w:rPr>
                <w:rFonts w:cs="Calibri"/>
                <w:spacing w:val="38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liaison.</w:t>
            </w:r>
          </w:p>
          <w:p w14:paraId="5567DDA1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745140EF" w14:textId="77777777" w:rsidTr="00D10153">
        <w:tc>
          <w:tcPr>
            <w:tcW w:w="2368" w:type="dxa"/>
          </w:tcPr>
          <w:p w14:paraId="34882804" w14:textId="77777777" w:rsidR="00F069DA" w:rsidRDefault="00F069DA" w:rsidP="00272749">
            <w:pPr>
              <w:pStyle w:val="TableParagraph"/>
              <w:ind w:left="822"/>
              <w:jc w:val="both"/>
              <w:rPr>
                <w:rFonts w:ascii="Calibri"/>
                <w:spacing w:val="-2"/>
                <w:sz w:val="21"/>
              </w:rPr>
            </w:pPr>
          </w:p>
          <w:p w14:paraId="6673E82F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2"/>
              </w:rPr>
              <w:t>Exclusions</w:t>
            </w:r>
          </w:p>
        </w:tc>
        <w:tc>
          <w:tcPr>
            <w:tcW w:w="6163" w:type="dxa"/>
          </w:tcPr>
          <w:p w14:paraId="079F3EE6" w14:textId="77777777" w:rsidR="00F069DA" w:rsidRDefault="00F069DA" w:rsidP="00272749">
            <w:pPr>
              <w:pStyle w:val="TableParagraph"/>
              <w:ind w:left="822" w:right="101"/>
              <w:jc w:val="both"/>
              <w:rPr>
                <w:rFonts w:ascii="Calibri"/>
                <w:spacing w:val="-1"/>
                <w:sz w:val="21"/>
              </w:rPr>
            </w:pPr>
          </w:p>
          <w:p w14:paraId="033CBFA5" w14:textId="77777777" w:rsidR="00F069DA" w:rsidRDefault="00F069DA" w:rsidP="00272749">
            <w:pPr>
              <w:pStyle w:val="TableParagraph"/>
              <w:ind w:left="40" w:right="1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Calibri"/>
                <w:spacing w:val="-1"/>
                <w:sz w:val="21"/>
              </w:rPr>
              <w:t>Excludes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review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directly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related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landfill,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on:</w:t>
            </w:r>
          </w:p>
          <w:p w14:paraId="6BC91CD6" w14:textId="017BED44" w:rsidR="00F069DA" w:rsidRDefault="00F069DA" w:rsidP="0027274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67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outside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Landfill</w:t>
            </w:r>
            <w:r>
              <w:rPr>
                <w:rFonts w:ascii="Calibri"/>
                <w:sz w:val="21"/>
              </w:rPr>
              <w:t xml:space="preserve"> </w:t>
            </w:r>
            <w:proofErr w:type="gramStart"/>
            <w:r w:rsidRPr="008573FA">
              <w:rPr>
                <w:rFonts w:ascii="Calibri"/>
                <w:sz w:val="21"/>
              </w:rPr>
              <w:t>site</w:t>
            </w:r>
            <w:proofErr w:type="gramEnd"/>
            <w:r w:rsidRPr="008573FA">
              <w:rPr>
                <w:rFonts w:ascii="Calibri"/>
                <w:sz w:val="21"/>
              </w:rPr>
              <w:t xml:space="preserve"> </w:t>
            </w:r>
          </w:p>
          <w:p w14:paraId="1D641F4D" w14:textId="77777777" w:rsidR="00F069DA" w:rsidRDefault="00F069DA" w:rsidP="0027274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 w:line="267" w:lineRule="exact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Legal roads</w:t>
            </w:r>
            <w:r>
              <w:rPr>
                <w:rFonts w:ascii="Calibri"/>
                <w:spacing w:val="-2"/>
                <w:sz w:val="21"/>
              </w:rPr>
              <w:t xml:space="preserve"> outside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WQL property</w:t>
            </w:r>
          </w:p>
          <w:p w14:paraId="251193A2" w14:textId="0A49F0E5" w:rsidR="00F069DA" w:rsidRDefault="00F069DA" w:rsidP="0027274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1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Buildings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inside or Outside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Landfill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 w:rsidRPr="008573FA">
              <w:rPr>
                <w:rFonts w:ascii="Calibri"/>
                <w:spacing w:val="25"/>
                <w:sz w:val="21"/>
              </w:rPr>
              <w:t>site</w:t>
            </w:r>
            <w:r>
              <w:rPr>
                <w:rFonts w:ascii="Calibri"/>
                <w:color w:val="FF0000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subject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Building Consents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(other than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dams and sediment ponds)</w:t>
            </w:r>
          </w:p>
          <w:p w14:paraId="2E596C58" w14:textId="77777777" w:rsidR="00F069DA" w:rsidRPr="00B32895" w:rsidRDefault="00F069DA" w:rsidP="0027274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left="465" w:right="293" w:hanging="465"/>
              <w:jc w:val="both"/>
              <w:rPr>
                <w:spacing w:val="-1"/>
              </w:rPr>
            </w:pP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Landfill</w:t>
            </w:r>
            <w:r w:rsidRPr="00B32895"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gas</w:t>
            </w:r>
            <w:r w:rsidRPr="00B32895">
              <w:rPr>
                <w:rFonts w:ascii="Calibri" w:eastAsia="Calibri" w:hAnsi="Calibri" w:cs="Calibri"/>
                <w:spacing w:val="33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treatment</w:t>
            </w:r>
            <w:r w:rsidRPr="00B32895"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2"/>
                <w:sz w:val="21"/>
                <w:szCs w:val="21"/>
              </w:rPr>
              <w:t>air</w:t>
            </w:r>
            <w:r w:rsidRPr="00B32895"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discharges</w:t>
            </w:r>
            <w:r w:rsidRPr="00B32895">
              <w:rPr>
                <w:rFonts w:ascii="Calibri" w:eastAsia="Calibri" w:hAnsi="Calibri" w:cs="Calibri"/>
                <w:spacing w:val="34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 w:rsidRPr="00B32895"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leachate</w:t>
            </w:r>
            <w:r w:rsidRPr="00B32895"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treatment</w:t>
            </w:r>
            <w:r w:rsidRPr="00B32895"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air</w:t>
            </w:r>
            <w:r w:rsidRPr="00B32895"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discharges</w:t>
            </w:r>
            <w:r w:rsidRPr="00B32895"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(insofar</w:t>
            </w:r>
            <w:r w:rsidRPr="00B32895"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 w:rsidRPr="00B32895"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these</w:t>
            </w:r>
            <w:r w:rsidRPr="00B32895"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matters</w:t>
            </w:r>
            <w:r w:rsidRPr="00B32895"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are</w:t>
            </w:r>
            <w:r w:rsidRPr="00B32895"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addressed</w:t>
            </w:r>
            <w:r w:rsidRPr="00B32895"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 w:rsidRPr="00B32895"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proofErr w:type="spellStart"/>
            <w:r w:rsidRPr="00B32895">
              <w:rPr>
                <w:rFonts w:ascii="Calibri" w:eastAsia="Calibri" w:hAnsi="Calibri" w:cs="Calibri"/>
                <w:spacing w:val="5"/>
                <w:sz w:val="21"/>
                <w:szCs w:val="21"/>
              </w:rPr>
              <w:t>ECan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’s</w:t>
            </w:r>
            <w:proofErr w:type="spellEnd"/>
            <w:r w:rsidRPr="00B32895"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air</w:t>
            </w:r>
            <w:r w:rsidRPr="00B32895"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quality</w:t>
            </w:r>
            <w:r w:rsidRPr="00B32895"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 w:rsidRPr="00B32895">
              <w:rPr>
                <w:rFonts w:ascii="Calibri" w:eastAsia="Calibri" w:hAnsi="Calibri" w:cs="Calibri"/>
                <w:spacing w:val="-1"/>
                <w:sz w:val="21"/>
                <w:szCs w:val="21"/>
              </w:rPr>
              <w:t>experts)</w:t>
            </w:r>
          </w:p>
          <w:p w14:paraId="379E322D" w14:textId="77777777" w:rsidR="00F069DA" w:rsidRPr="00B32895" w:rsidRDefault="00F069DA" w:rsidP="00272749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left="465" w:right="293" w:hanging="465"/>
              <w:jc w:val="both"/>
              <w:rPr>
                <w:spacing w:val="-1"/>
              </w:rPr>
            </w:pPr>
            <w:r w:rsidRPr="00B32895">
              <w:rPr>
                <w:rFonts w:ascii="Calibri"/>
                <w:spacing w:val="-1"/>
                <w:sz w:val="21"/>
              </w:rPr>
              <w:t>Greenhouse</w:t>
            </w:r>
            <w:r>
              <w:rPr>
                <w:rFonts w:ascii="Calibri"/>
                <w:sz w:val="21"/>
              </w:rPr>
              <w:t xml:space="preserve">  </w:t>
            </w:r>
            <w:r w:rsidRPr="00B32895">
              <w:rPr>
                <w:rFonts w:ascii="Calibri"/>
                <w:spacing w:val="47"/>
                <w:sz w:val="21"/>
              </w:rPr>
              <w:t xml:space="preserve"> </w:t>
            </w:r>
            <w:r w:rsidRPr="00B32895">
              <w:rPr>
                <w:rFonts w:ascii="Calibri"/>
                <w:spacing w:val="-1"/>
                <w:sz w:val="21"/>
              </w:rPr>
              <w:t>gas</w:t>
            </w:r>
            <w:r>
              <w:rPr>
                <w:rFonts w:ascii="Calibri"/>
                <w:sz w:val="21"/>
              </w:rPr>
              <w:t xml:space="preserve">    </w:t>
            </w:r>
            <w:r w:rsidRPr="00B32895">
              <w:rPr>
                <w:rFonts w:ascii="Calibri"/>
                <w:spacing w:val="-1"/>
                <w:sz w:val="21"/>
              </w:rPr>
              <w:t>capture,</w:t>
            </w:r>
            <w:r>
              <w:rPr>
                <w:rFonts w:ascii="Calibri"/>
                <w:sz w:val="21"/>
              </w:rPr>
              <w:t xml:space="preserve"> </w:t>
            </w:r>
            <w:proofErr w:type="gramStart"/>
            <w:r w:rsidRPr="00B32895">
              <w:rPr>
                <w:rFonts w:ascii="Calibri"/>
                <w:spacing w:val="-1"/>
                <w:sz w:val="21"/>
              </w:rPr>
              <w:t>destruction</w:t>
            </w:r>
            <w:proofErr w:type="gramEnd"/>
            <w:r w:rsidRPr="00B32895">
              <w:rPr>
                <w:rFonts w:ascii="Calibri"/>
                <w:spacing w:val="1"/>
                <w:sz w:val="21"/>
              </w:rPr>
              <w:t xml:space="preserve"> </w:t>
            </w:r>
            <w:r w:rsidRPr="00B32895">
              <w:rPr>
                <w:rFonts w:ascii="Calibri"/>
                <w:spacing w:val="-1"/>
                <w:sz w:val="21"/>
              </w:rPr>
              <w:t>and</w:t>
            </w:r>
            <w:r w:rsidRPr="00B32895">
              <w:rPr>
                <w:rFonts w:ascii="Calibri"/>
                <w:spacing w:val="30"/>
                <w:sz w:val="21"/>
              </w:rPr>
              <w:t xml:space="preserve"> </w:t>
            </w:r>
            <w:r w:rsidRPr="00B32895">
              <w:rPr>
                <w:rFonts w:ascii="Calibri"/>
                <w:spacing w:val="-1"/>
                <w:sz w:val="21"/>
              </w:rPr>
              <w:t>reporting (matter</w:t>
            </w:r>
            <w:r>
              <w:rPr>
                <w:rFonts w:ascii="Calibri"/>
                <w:sz w:val="21"/>
              </w:rPr>
              <w:t xml:space="preserve"> </w:t>
            </w:r>
            <w:r w:rsidRPr="00B32895">
              <w:rPr>
                <w:rFonts w:ascii="Calibri"/>
                <w:spacing w:val="-2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 w:rsidRPr="00B32895">
              <w:rPr>
                <w:rFonts w:ascii="Calibri"/>
                <w:spacing w:val="-1"/>
                <w:sz w:val="21"/>
              </w:rPr>
              <w:t>EPA)</w:t>
            </w:r>
          </w:p>
          <w:p w14:paraId="4AF7C9C1" w14:textId="4B887009" w:rsidR="00F069DA" w:rsidRDefault="00F069DA" w:rsidP="00272749">
            <w:pPr>
              <w:pStyle w:val="TableParagraph"/>
              <w:spacing w:line="256" w:lineRule="exact"/>
              <w:ind w:left="822" w:hanging="82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Excludes review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any </w:t>
            </w:r>
            <w:r>
              <w:rPr>
                <w:rFonts w:ascii="Calibri"/>
                <w:spacing w:val="-1"/>
                <w:sz w:val="21"/>
              </w:rPr>
              <w:t>activity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that:</w:t>
            </w:r>
          </w:p>
          <w:p w14:paraId="1F03D00D" w14:textId="77777777" w:rsidR="00F069DA" w:rsidRPr="00BC07AB" w:rsidRDefault="00F069DA" w:rsidP="00272749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line="242" w:lineRule="auto"/>
              <w:ind w:left="626" w:right="104" w:hanging="425"/>
              <w:jc w:val="both"/>
              <w:rPr>
                <w:spacing w:val="-1"/>
              </w:rPr>
            </w:pPr>
            <w:r>
              <w:rPr>
                <w:rFonts w:ascii="Calibri"/>
                <w:spacing w:val="-1"/>
                <w:sz w:val="21"/>
              </w:rPr>
              <w:t>falls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under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Health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Safety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at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Work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2015</w:t>
            </w:r>
          </w:p>
          <w:p w14:paraId="70513B84" w14:textId="77777777" w:rsidR="00F069DA" w:rsidRPr="00B32895" w:rsidRDefault="00F069DA" w:rsidP="00272749">
            <w:pPr>
              <w:pStyle w:val="ListParagraph"/>
              <w:numPr>
                <w:ilvl w:val="0"/>
                <w:numId w:val="2"/>
              </w:numPr>
              <w:tabs>
                <w:tab w:val="left" w:pos="626"/>
              </w:tabs>
              <w:spacing w:line="242" w:lineRule="auto"/>
              <w:ind w:left="626" w:right="104" w:hanging="425"/>
              <w:jc w:val="both"/>
              <w:rPr>
                <w:spacing w:val="-1"/>
              </w:rPr>
            </w:pPr>
            <w:r>
              <w:rPr>
                <w:rFonts w:ascii="Calibri"/>
                <w:spacing w:val="-1"/>
                <w:sz w:val="21"/>
              </w:rPr>
              <w:t>falls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under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Building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2004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(other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than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dams)</w:t>
            </w:r>
          </w:p>
          <w:p w14:paraId="77652B04" w14:textId="77777777" w:rsidR="00F069DA" w:rsidRDefault="00F069DA" w:rsidP="00272749">
            <w:pPr>
              <w:pStyle w:val="ListParagraph"/>
              <w:tabs>
                <w:tab w:val="left" w:pos="626"/>
              </w:tabs>
              <w:spacing w:line="242" w:lineRule="auto"/>
              <w:ind w:left="626" w:right="104"/>
              <w:jc w:val="both"/>
              <w:rPr>
                <w:spacing w:val="-1"/>
              </w:rPr>
            </w:pPr>
          </w:p>
        </w:tc>
      </w:tr>
      <w:tr w:rsidR="00F069DA" w14:paraId="2338174C" w14:textId="77777777" w:rsidTr="00D10153">
        <w:tc>
          <w:tcPr>
            <w:tcW w:w="2368" w:type="dxa"/>
          </w:tcPr>
          <w:p w14:paraId="6C35185E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4BF4BE9E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Membership</w:t>
            </w:r>
          </w:p>
        </w:tc>
        <w:tc>
          <w:tcPr>
            <w:tcW w:w="6163" w:type="dxa"/>
          </w:tcPr>
          <w:p w14:paraId="07417F9B" w14:textId="77777777" w:rsidR="00F069DA" w:rsidRDefault="00F069DA" w:rsidP="00272749">
            <w:pPr>
              <w:pStyle w:val="TableParagraph"/>
              <w:ind w:left="40" w:right="102"/>
              <w:jc w:val="both"/>
              <w:rPr>
                <w:rFonts w:ascii="Calibri"/>
                <w:spacing w:val="-1"/>
                <w:sz w:val="21"/>
              </w:rPr>
            </w:pPr>
          </w:p>
          <w:p w14:paraId="76C9065E" w14:textId="77777777" w:rsidR="00F069DA" w:rsidRDefault="00F069DA" w:rsidP="00272749">
            <w:pPr>
              <w:pStyle w:val="TableParagraph"/>
              <w:ind w:left="40" w:righ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WQL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selects,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proofErr w:type="gramStart"/>
            <w:r>
              <w:rPr>
                <w:rFonts w:ascii="Calibri"/>
                <w:spacing w:val="-1"/>
                <w:sz w:val="21"/>
              </w:rPr>
              <w:t>invites</w:t>
            </w:r>
            <w:proofErr w:type="gramEnd"/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seeks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agreement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potential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individual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members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join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PRP,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requests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approval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by</w:t>
            </w:r>
            <w:r>
              <w:rPr>
                <w:rFonts w:ascii="Calibri"/>
                <w:spacing w:val="-12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1"/>
              </w:rPr>
              <w:t>ECan</w:t>
            </w:r>
            <w:proofErr w:type="spellEnd"/>
            <w:r>
              <w:rPr>
                <w:rFonts w:ascii="Calibri"/>
                <w:spacing w:val="-2"/>
                <w:sz w:val="21"/>
              </w:rPr>
              <w:t xml:space="preserve"> and WDC,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upon those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Councils’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approval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members.</w:t>
            </w:r>
          </w:p>
          <w:p w14:paraId="190632AC" w14:textId="77777777" w:rsidR="00F069DA" w:rsidRDefault="00F069DA" w:rsidP="00272749">
            <w:pPr>
              <w:pStyle w:val="TableParagraph"/>
              <w:ind w:left="40" w:righ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PRP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WQL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jointly</w:t>
            </w:r>
            <w:r>
              <w:rPr>
                <w:rFonts w:ascii="Calibri"/>
                <w:spacing w:val="4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share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responsibility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for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current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terms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engagement.</w:t>
            </w:r>
          </w:p>
          <w:p w14:paraId="1DD2A0F7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The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PRP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may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</w:rPr>
              <w:t>at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its</w:t>
            </w:r>
            <w:r>
              <w:rPr>
                <w:rFonts w:cs="Calibri"/>
                <w:spacing w:val="5"/>
              </w:rPr>
              <w:t xml:space="preserve"> </w:t>
            </w:r>
            <w:r>
              <w:rPr>
                <w:rFonts w:cs="Calibri"/>
                <w:spacing w:val="-1"/>
              </w:rPr>
              <w:t>discretion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  <w:spacing w:val="-1"/>
              </w:rPr>
              <w:t>reasonable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2"/>
              </w:rPr>
              <w:t>cost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co-opt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  <w:spacing w:val="-1"/>
              </w:rPr>
              <w:t>or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spacing w:val="-1"/>
              </w:rPr>
              <w:t>commission</w:t>
            </w:r>
            <w:r>
              <w:rPr>
                <w:rFonts w:cs="Calibri"/>
                <w:spacing w:val="28"/>
              </w:rPr>
              <w:t xml:space="preserve"> </w:t>
            </w:r>
            <w:r>
              <w:rPr>
                <w:rFonts w:cs="Calibri"/>
                <w:spacing w:val="-1"/>
              </w:rPr>
              <w:t>expertise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2"/>
              </w:rPr>
              <w:t>outside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1"/>
              </w:rPr>
              <w:t>of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  <w:spacing w:val="-1"/>
              </w:rPr>
              <w:t>their</w:t>
            </w:r>
            <w:r>
              <w:rPr>
                <w:rFonts w:cs="Calibri"/>
                <w:spacing w:val="31"/>
              </w:rPr>
              <w:t xml:space="preserve"> </w:t>
            </w:r>
            <w:r>
              <w:rPr>
                <w:rFonts w:cs="Calibri"/>
                <w:spacing w:val="-2"/>
              </w:rPr>
              <w:t>own</w:t>
            </w:r>
            <w:r>
              <w:rPr>
                <w:rFonts w:cs="Calibri"/>
                <w:spacing w:val="31"/>
              </w:rPr>
              <w:t xml:space="preserve"> </w:t>
            </w:r>
            <w:proofErr w:type="gramStart"/>
            <w:r>
              <w:rPr>
                <w:rFonts w:cs="Calibri"/>
              </w:rPr>
              <w:t>in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  <w:spacing w:val="-1"/>
              </w:rPr>
              <w:t>order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</w:rPr>
              <w:t>to</w:t>
            </w:r>
            <w:proofErr w:type="gramEnd"/>
            <w:r>
              <w:rPr>
                <w:rFonts w:cs="Calibri"/>
                <w:spacing w:val="35"/>
              </w:rPr>
              <w:t xml:space="preserve"> </w:t>
            </w:r>
            <w:r>
              <w:rPr>
                <w:rFonts w:cs="Calibri"/>
                <w:spacing w:val="-1"/>
              </w:rPr>
              <w:t>fulfil the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PRP’s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-1"/>
              </w:rPr>
              <w:t>function.</w:t>
            </w:r>
          </w:p>
          <w:p w14:paraId="3475EB37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1DB8045D" w14:textId="77777777" w:rsidTr="00D10153">
        <w:tc>
          <w:tcPr>
            <w:tcW w:w="2368" w:type="dxa"/>
          </w:tcPr>
          <w:p w14:paraId="39E27DC6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40FFF37D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Landfill</w:t>
            </w:r>
            <w:r>
              <w:t xml:space="preserve"> </w:t>
            </w:r>
            <w:r>
              <w:rPr>
                <w:spacing w:val="-1"/>
              </w:rPr>
              <w:t>management</w:t>
            </w:r>
          </w:p>
        </w:tc>
        <w:tc>
          <w:tcPr>
            <w:tcW w:w="6163" w:type="dxa"/>
          </w:tcPr>
          <w:p w14:paraId="362CE517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735D85A9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Review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7"/>
              </w:rPr>
              <w:t xml:space="preserve"> </w:t>
            </w:r>
            <w:r>
              <w:t>the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range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knowledge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experience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staff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appointed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WQL</w:t>
            </w:r>
            <w:r>
              <w:rPr>
                <w:spacing w:val="14"/>
              </w:rPr>
              <w:t xml:space="preserve"> </w:t>
            </w:r>
            <w:r>
              <w:t>to</w:t>
            </w:r>
            <w:r>
              <w:rPr>
                <w:spacing w:val="3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two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principal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positions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responsibility, i.e.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management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site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operations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management,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23"/>
              </w:rPr>
              <w:t xml:space="preserve"> </w:t>
            </w:r>
            <w:r>
              <w:t>to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provide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that review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WQL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Councils.</w:t>
            </w:r>
          </w:p>
          <w:p w14:paraId="65DD8A38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2CC829B7" w14:textId="77777777" w:rsidTr="00D10153">
        <w:tc>
          <w:tcPr>
            <w:tcW w:w="2368" w:type="dxa"/>
          </w:tcPr>
          <w:p w14:paraId="378C1D42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154B2CAB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Six-monthly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report</w:t>
            </w:r>
          </w:p>
        </w:tc>
        <w:tc>
          <w:tcPr>
            <w:tcW w:w="6163" w:type="dxa"/>
          </w:tcPr>
          <w:p w14:paraId="7FFD5EBB" w14:textId="77777777" w:rsidR="00F069DA" w:rsidRDefault="00F069DA" w:rsidP="00272749">
            <w:pPr>
              <w:pStyle w:val="TableParagraph"/>
              <w:spacing w:line="256" w:lineRule="exact"/>
              <w:ind w:left="822" w:hanging="792"/>
              <w:jc w:val="both"/>
              <w:rPr>
                <w:rFonts w:ascii="Calibri"/>
                <w:spacing w:val="-1"/>
                <w:sz w:val="21"/>
              </w:rPr>
            </w:pPr>
          </w:p>
          <w:p w14:paraId="36281822" w14:textId="77777777" w:rsidR="00F069DA" w:rsidRDefault="00F069DA" w:rsidP="00272749">
            <w:pPr>
              <w:pStyle w:val="TableParagraph"/>
              <w:spacing w:line="256" w:lineRule="exact"/>
              <w:ind w:left="822" w:hanging="79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Topics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-1"/>
                <w:sz w:val="21"/>
              </w:rPr>
              <w:t xml:space="preserve"> be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covered:</w:t>
            </w:r>
          </w:p>
          <w:p w14:paraId="3B328EEB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PRP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membership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deliberations</w:t>
            </w:r>
          </w:p>
          <w:p w14:paraId="1DA19A8D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matters reviewed</w:t>
            </w:r>
            <w:r w:rsidRPr="00887097">
              <w:rPr>
                <w:rFonts w:ascii="Calibri"/>
                <w:spacing w:val="-2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and</w:t>
            </w:r>
            <w:r w:rsidRPr="00887097">
              <w:rPr>
                <w:rFonts w:ascii="Calibri"/>
                <w:sz w:val="21"/>
              </w:rPr>
              <w:t xml:space="preserve"> </w:t>
            </w:r>
            <w:proofErr w:type="gramStart"/>
            <w:r w:rsidRPr="00887097">
              <w:rPr>
                <w:rFonts w:ascii="Calibri"/>
                <w:spacing w:val="-1"/>
                <w:sz w:val="21"/>
              </w:rPr>
              <w:t>reported</w:t>
            </w:r>
            <w:proofErr w:type="gramEnd"/>
          </w:p>
          <w:p w14:paraId="5BB2CA25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approvals</w:t>
            </w:r>
            <w:r w:rsidRPr="00887097">
              <w:rPr>
                <w:rFonts w:ascii="Calibri"/>
                <w:spacing w:val="-2"/>
                <w:sz w:val="21"/>
              </w:rPr>
              <w:t xml:space="preserve"> </w:t>
            </w:r>
            <w:proofErr w:type="gramStart"/>
            <w:r w:rsidRPr="00887097">
              <w:rPr>
                <w:rFonts w:ascii="Calibri"/>
                <w:spacing w:val="-1"/>
                <w:sz w:val="21"/>
              </w:rPr>
              <w:t>given</w:t>
            </w:r>
            <w:proofErr w:type="gramEnd"/>
          </w:p>
          <w:p w14:paraId="7501CCBF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geotechnical investigations</w:t>
            </w:r>
          </w:p>
          <w:p w14:paraId="6118BD63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engineering final design</w:t>
            </w:r>
          </w:p>
          <w:p w14:paraId="0D265E80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construction</w:t>
            </w:r>
            <w:r w:rsidRPr="00887097">
              <w:rPr>
                <w:rFonts w:ascii="Calibri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activity</w:t>
            </w:r>
          </w:p>
          <w:p w14:paraId="14041EAF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construction</w:t>
            </w:r>
            <w:r w:rsidRPr="00887097">
              <w:rPr>
                <w:rFonts w:ascii="Calibri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quality</w:t>
            </w:r>
            <w:r w:rsidRPr="00887097">
              <w:rPr>
                <w:rFonts w:ascii="Calibri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assurance</w:t>
            </w:r>
          </w:p>
          <w:p w14:paraId="7D19CC4E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lining</w:t>
            </w:r>
            <w:r w:rsidRPr="00887097">
              <w:rPr>
                <w:rFonts w:ascii="Calibri"/>
                <w:spacing w:val="-2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system</w:t>
            </w:r>
            <w:r w:rsidRPr="00887097">
              <w:rPr>
                <w:rFonts w:ascii="Calibri"/>
                <w:sz w:val="21"/>
              </w:rPr>
              <w:t xml:space="preserve"> </w:t>
            </w:r>
            <w:r w:rsidRPr="00887097">
              <w:rPr>
                <w:rFonts w:ascii="Calibri"/>
                <w:spacing w:val="-2"/>
                <w:sz w:val="21"/>
              </w:rPr>
              <w:t>performance</w:t>
            </w:r>
          </w:p>
          <w:p w14:paraId="61BFB708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waste</w:t>
            </w:r>
            <w:r w:rsidRPr="00887097">
              <w:rPr>
                <w:rFonts w:ascii="Calibri"/>
                <w:spacing w:val="-2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pile</w:t>
            </w:r>
            <w:r w:rsidRPr="00887097">
              <w:rPr>
                <w:rFonts w:ascii="Calibri"/>
                <w:sz w:val="21"/>
              </w:rPr>
              <w:t xml:space="preserve"> </w:t>
            </w:r>
            <w:proofErr w:type="gramStart"/>
            <w:r w:rsidRPr="00887097">
              <w:rPr>
                <w:rFonts w:ascii="Calibri"/>
                <w:spacing w:val="-1"/>
                <w:sz w:val="21"/>
              </w:rPr>
              <w:t>stability</w:t>
            </w:r>
            <w:proofErr w:type="gramEnd"/>
          </w:p>
          <w:p w14:paraId="12DDA0ED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land movement</w:t>
            </w:r>
            <w:r w:rsidRPr="00887097">
              <w:rPr>
                <w:rFonts w:ascii="Calibri"/>
                <w:spacing w:val="-2"/>
                <w:sz w:val="21"/>
              </w:rPr>
              <w:t xml:space="preserve"> </w:t>
            </w:r>
            <w:r w:rsidRPr="00887097">
              <w:rPr>
                <w:rFonts w:ascii="Calibri"/>
                <w:sz w:val="21"/>
              </w:rPr>
              <w:t>and</w:t>
            </w:r>
            <w:r w:rsidRPr="00887097">
              <w:rPr>
                <w:rFonts w:ascii="Calibri"/>
                <w:spacing w:val="-1"/>
                <w:sz w:val="21"/>
              </w:rPr>
              <w:t xml:space="preserve"> </w:t>
            </w:r>
            <w:proofErr w:type="gramStart"/>
            <w:r w:rsidRPr="00887097">
              <w:rPr>
                <w:rFonts w:ascii="Calibri"/>
                <w:spacing w:val="-1"/>
                <w:sz w:val="21"/>
              </w:rPr>
              <w:t>stability</w:t>
            </w:r>
            <w:proofErr w:type="gramEnd"/>
          </w:p>
          <w:p w14:paraId="5B73509B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waste</w:t>
            </w:r>
            <w:r w:rsidRPr="00887097">
              <w:rPr>
                <w:rFonts w:ascii="Calibri"/>
                <w:spacing w:val="-2"/>
                <w:sz w:val="21"/>
              </w:rPr>
              <w:t xml:space="preserve"> </w:t>
            </w:r>
            <w:proofErr w:type="gramStart"/>
            <w:r w:rsidRPr="00887097">
              <w:rPr>
                <w:rFonts w:ascii="Calibri"/>
                <w:spacing w:val="-2"/>
                <w:sz w:val="21"/>
              </w:rPr>
              <w:t>containment</w:t>
            </w:r>
            <w:proofErr w:type="gramEnd"/>
          </w:p>
          <w:p w14:paraId="71E82019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leachate</w:t>
            </w:r>
            <w:r w:rsidRPr="00887097">
              <w:rPr>
                <w:rFonts w:ascii="Calibri"/>
                <w:sz w:val="21"/>
              </w:rPr>
              <w:t xml:space="preserve"> </w:t>
            </w:r>
            <w:r w:rsidRPr="00887097">
              <w:rPr>
                <w:rFonts w:ascii="Calibri"/>
                <w:spacing w:val="-2"/>
                <w:sz w:val="21"/>
              </w:rPr>
              <w:t>containment</w:t>
            </w:r>
            <w:r w:rsidRPr="00887097">
              <w:rPr>
                <w:rFonts w:ascii="Calibri"/>
                <w:spacing w:val="1"/>
                <w:sz w:val="21"/>
              </w:rPr>
              <w:t xml:space="preserve"> </w:t>
            </w:r>
            <w:r w:rsidRPr="00887097">
              <w:rPr>
                <w:rFonts w:ascii="Calibri"/>
                <w:sz w:val="21"/>
              </w:rPr>
              <w:t>and</w:t>
            </w:r>
            <w:r w:rsidRPr="00887097">
              <w:rPr>
                <w:rFonts w:ascii="Calibri"/>
                <w:spacing w:val="-1"/>
                <w:sz w:val="21"/>
              </w:rPr>
              <w:t xml:space="preserve"> collection</w:t>
            </w:r>
          </w:p>
          <w:p w14:paraId="71245E75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leachate</w:t>
            </w:r>
            <w:r w:rsidRPr="00887097">
              <w:rPr>
                <w:rFonts w:ascii="Calibri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handling</w:t>
            </w:r>
            <w:r w:rsidRPr="00887097">
              <w:rPr>
                <w:rFonts w:ascii="Calibri"/>
                <w:spacing w:val="-2"/>
                <w:sz w:val="21"/>
              </w:rPr>
              <w:t xml:space="preserve"> </w:t>
            </w:r>
            <w:r w:rsidRPr="00887097">
              <w:rPr>
                <w:rFonts w:ascii="Calibri"/>
                <w:sz w:val="21"/>
              </w:rPr>
              <w:t>and</w:t>
            </w:r>
            <w:r w:rsidRPr="00887097">
              <w:rPr>
                <w:rFonts w:ascii="Calibri"/>
                <w:spacing w:val="-1"/>
                <w:sz w:val="21"/>
              </w:rPr>
              <w:t xml:space="preserve"> </w:t>
            </w:r>
            <w:r w:rsidRPr="00887097">
              <w:rPr>
                <w:rFonts w:ascii="Calibri"/>
                <w:spacing w:val="-2"/>
                <w:sz w:val="21"/>
              </w:rPr>
              <w:t>disposal</w:t>
            </w:r>
            <w:r w:rsidRPr="00887097">
              <w:rPr>
                <w:rFonts w:ascii="Calibri"/>
                <w:spacing w:val="-1"/>
                <w:sz w:val="21"/>
              </w:rPr>
              <w:t xml:space="preserve"> on site</w:t>
            </w:r>
          </w:p>
          <w:p w14:paraId="1B48A69E" w14:textId="77777777" w:rsidR="00F069DA" w:rsidRPr="00887097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landfill</w:t>
            </w:r>
            <w:r w:rsidRPr="00887097">
              <w:rPr>
                <w:rFonts w:ascii="Calibri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 xml:space="preserve">gas </w:t>
            </w:r>
            <w:proofErr w:type="gramStart"/>
            <w:r w:rsidRPr="00887097">
              <w:rPr>
                <w:rFonts w:ascii="Calibri"/>
                <w:spacing w:val="-1"/>
                <w:sz w:val="21"/>
              </w:rPr>
              <w:t>capture</w:t>
            </w:r>
            <w:proofErr w:type="gramEnd"/>
          </w:p>
          <w:p w14:paraId="4D2CB578" w14:textId="77777777" w:rsidR="00F069DA" w:rsidRPr="003C5919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887097">
              <w:rPr>
                <w:rFonts w:ascii="Calibri"/>
                <w:spacing w:val="-1"/>
                <w:sz w:val="21"/>
              </w:rPr>
              <w:t>landfill</w:t>
            </w:r>
            <w:r w:rsidRPr="00887097">
              <w:rPr>
                <w:rFonts w:ascii="Calibri"/>
                <w:spacing w:val="7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gas</w:t>
            </w:r>
            <w:r w:rsidRPr="00887097">
              <w:rPr>
                <w:rFonts w:ascii="Calibri"/>
                <w:spacing w:val="6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monitoring</w:t>
            </w:r>
            <w:r w:rsidRPr="00887097">
              <w:rPr>
                <w:rFonts w:ascii="Calibri"/>
                <w:spacing w:val="6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of</w:t>
            </w:r>
            <w:r w:rsidRPr="00887097">
              <w:rPr>
                <w:rFonts w:ascii="Calibri"/>
                <w:spacing w:val="5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fugitive</w:t>
            </w:r>
            <w:r w:rsidRPr="00887097">
              <w:rPr>
                <w:rFonts w:ascii="Calibri"/>
                <w:spacing w:val="5"/>
                <w:sz w:val="21"/>
              </w:rPr>
              <w:t xml:space="preserve"> </w:t>
            </w:r>
            <w:r w:rsidRPr="00887097">
              <w:rPr>
                <w:rFonts w:ascii="Calibri"/>
                <w:spacing w:val="-1"/>
                <w:sz w:val="21"/>
              </w:rPr>
              <w:t>emissions</w:t>
            </w:r>
            <w:r w:rsidRPr="00887097">
              <w:rPr>
                <w:rFonts w:ascii="Calibri"/>
                <w:spacing w:val="5"/>
                <w:sz w:val="21"/>
              </w:rPr>
              <w:t xml:space="preserve"> </w:t>
            </w:r>
            <w:r w:rsidRPr="00887097">
              <w:rPr>
                <w:rFonts w:ascii="Calibri"/>
                <w:spacing w:val="-2"/>
                <w:sz w:val="21"/>
              </w:rPr>
              <w:t>and</w:t>
            </w:r>
            <w:r w:rsidRPr="00887097">
              <w:rPr>
                <w:rFonts w:ascii="Calibri"/>
                <w:spacing w:val="23"/>
                <w:sz w:val="21"/>
              </w:rPr>
              <w:t xml:space="preserve"> </w:t>
            </w:r>
            <w:r w:rsidRPr="00887097">
              <w:rPr>
                <w:rFonts w:ascii="Calibri"/>
                <w:spacing w:val="-2"/>
                <w:sz w:val="21"/>
              </w:rPr>
              <w:t>subsurface</w:t>
            </w:r>
            <w:r w:rsidRPr="00887097">
              <w:rPr>
                <w:rFonts w:ascii="Calibri"/>
                <w:spacing w:val="1"/>
                <w:sz w:val="21"/>
              </w:rPr>
              <w:t xml:space="preserve"> </w:t>
            </w:r>
            <w:proofErr w:type="gramStart"/>
            <w:r w:rsidRPr="00887097">
              <w:rPr>
                <w:rFonts w:ascii="Calibri"/>
                <w:spacing w:val="-1"/>
                <w:sz w:val="21"/>
              </w:rPr>
              <w:t>migration</w:t>
            </w:r>
            <w:proofErr w:type="gramEnd"/>
          </w:p>
          <w:p w14:paraId="473A8DAB" w14:textId="77777777" w:rsidR="00F069DA" w:rsidRPr="003C5919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 w:rsidRPr="003C5919">
              <w:rPr>
                <w:rFonts w:ascii="Calibri"/>
                <w:spacing w:val="-2"/>
                <w:sz w:val="21"/>
              </w:rPr>
              <w:t>odour</w:t>
            </w:r>
            <w:proofErr w:type="spellEnd"/>
          </w:p>
          <w:p w14:paraId="2C59A121" w14:textId="77777777" w:rsidR="00F069DA" w:rsidRPr="00B32895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spacing w:val="-1"/>
              </w:rPr>
            </w:pPr>
            <w:r w:rsidRPr="003C5919">
              <w:rPr>
                <w:rFonts w:ascii="Calibri"/>
                <w:spacing w:val="-1"/>
                <w:sz w:val="21"/>
              </w:rPr>
              <w:t xml:space="preserve">groundwater </w:t>
            </w:r>
            <w:r w:rsidRPr="003C5919">
              <w:rPr>
                <w:rFonts w:ascii="Calibri"/>
                <w:sz w:val="21"/>
              </w:rPr>
              <w:t>and</w:t>
            </w:r>
            <w:r w:rsidRPr="003C5919">
              <w:rPr>
                <w:rFonts w:ascii="Calibri"/>
                <w:spacing w:val="-1"/>
                <w:sz w:val="21"/>
              </w:rPr>
              <w:t xml:space="preserve"> </w:t>
            </w:r>
            <w:r w:rsidRPr="003C5919">
              <w:rPr>
                <w:rFonts w:ascii="Calibri"/>
                <w:spacing w:val="-2"/>
                <w:sz w:val="21"/>
              </w:rPr>
              <w:t xml:space="preserve">surface </w:t>
            </w:r>
            <w:r w:rsidRPr="003C5919">
              <w:rPr>
                <w:rFonts w:ascii="Calibri"/>
                <w:spacing w:val="-1"/>
                <w:sz w:val="21"/>
              </w:rPr>
              <w:t>water</w:t>
            </w:r>
            <w:r w:rsidRPr="003C5919">
              <w:rPr>
                <w:rFonts w:ascii="Calibri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quality</w:t>
            </w:r>
          </w:p>
          <w:p w14:paraId="058737D3" w14:textId="77777777" w:rsidR="00F069DA" w:rsidRPr="00B32895" w:rsidRDefault="00F069DA" w:rsidP="00272749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67" w:lineRule="exact"/>
              <w:ind w:hanging="261"/>
              <w:jc w:val="both"/>
              <w:rPr>
                <w:spacing w:val="-1"/>
              </w:rPr>
            </w:pPr>
            <w:r w:rsidRPr="003C5919">
              <w:rPr>
                <w:rFonts w:ascii="Calibri"/>
                <w:spacing w:val="-1"/>
                <w:sz w:val="21"/>
              </w:rPr>
              <w:t>failures</w:t>
            </w:r>
            <w:r w:rsidRPr="003C5919">
              <w:rPr>
                <w:rFonts w:ascii="Calibri"/>
                <w:spacing w:val="-3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and</w:t>
            </w:r>
            <w:r w:rsidRPr="003C5919">
              <w:rPr>
                <w:rFonts w:ascii="Calibri"/>
                <w:spacing w:val="-3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damage</w:t>
            </w:r>
            <w:r w:rsidRPr="003C5919">
              <w:rPr>
                <w:rFonts w:ascii="Calibri"/>
                <w:spacing w:val="-2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relating</w:t>
            </w:r>
            <w:r w:rsidRPr="003C5919">
              <w:rPr>
                <w:rFonts w:ascii="Calibri"/>
                <w:spacing w:val="-6"/>
                <w:sz w:val="21"/>
              </w:rPr>
              <w:t xml:space="preserve"> </w:t>
            </w:r>
            <w:r w:rsidRPr="003C5919">
              <w:rPr>
                <w:rFonts w:ascii="Calibri"/>
                <w:sz w:val="21"/>
              </w:rPr>
              <w:t>to</w:t>
            </w:r>
            <w:r w:rsidRPr="003C5919">
              <w:rPr>
                <w:rFonts w:ascii="Calibri"/>
                <w:spacing w:val="-3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any</w:t>
            </w:r>
            <w:r w:rsidRPr="003C5919">
              <w:rPr>
                <w:rFonts w:ascii="Calibri"/>
                <w:spacing w:val="-2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above</w:t>
            </w:r>
            <w:r w:rsidRPr="003C5919">
              <w:rPr>
                <w:rFonts w:ascii="Calibri"/>
                <w:spacing w:val="-4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topic,</w:t>
            </w:r>
            <w:r w:rsidRPr="003C5919">
              <w:rPr>
                <w:rFonts w:ascii="Calibri"/>
                <w:spacing w:val="39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and</w:t>
            </w:r>
            <w:r w:rsidRPr="003C5919">
              <w:rPr>
                <w:rFonts w:ascii="Calibri"/>
                <w:sz w:val="21"/>
              </w:rPr>
              <w:t xml:space="preserve"> </w:t>
            </w:r>
            <w:r w:rsidRPr="003C5919">
              <w:rPr>
                <w:rFonts w:ascii="Calibri"/>
                <w:spacing w:val="-1"/>
                <w:sz w:val="21"/>
              </w:rPr>
              <w:t>response</w:t>
            </w:r>
            <w:r w:rsidRPr="003C5919">
              <w:rPr>
                <w:rFonts w:ascii="Calibri"/>
                <w:sz w:val="21"/>
              </w:rPr>
              <w:t xml:space="preserve"> </w:t>
            </w:r>
            <w:r w:rsidRPr="003C5919">
              <w:rPr>
                <w:rFonts w:ascii="Calibri"/>
                <w:spacing w:val="-2"/>
                <w:sz w:val="21"/>
              </w:rPr>
              <w:t>by</w:t>
            </w:r>
            <w:r w:rsidRPr="003C5919">
              <w:rPr>
                <w:rFonts w:ascii="Calibri"/>
                <w:sz w:val="21"/>
              </w:rPr>
              <w:t xml:space="preserve"> </w:t>
            </w:r>
            <w:proofErr w:type="gramStart"/>
            <w:r w:rsidRPr="003C5919">
              <w:rPr>
                <w:rFonts w:ascii="Calibri"/>
                <w:spacing w:val="-1"/>
                <w:sz w:val="21"/>
              </w:rPr>
              <w:t>W</w:t>
            </w:r>
            <w:r>
              <w:rPr>
                <w:rFonts w:ascii="Calibri"/>
                <w:spacing w:val="-1"/>
                <w:sz w:val="21"/>
              </w:rPr>
              <w:t>QL</w:t>
            </w:r>
            <w:proofErr w:type="gramEnd"/>
          </w:p>
          <w:p w14:paraId="2F753C0C" w14:textId="77777777" w:rsidR="00F069DA" w:rsidRDefault="00F069DA" w:rsidP="00272749">
            <w:pPr>
              <w:pStyle w:val="ListParagraph"/>
              <w:tabs>
                <w:tab w:val="left" w:pos="463"/>
              </w:tabs>
              <w:spacing w:line="267" w:lineRule="exact"/>
              <w:ind w:left="462"/>
              <w:jc w:val="both"/>
              <w:rPr>
                <w:spacing w:val="-1"/>
              </w:rPr>
            </w:pPr>
          </w:p>
        </w:tc>
      </w:tr>
      <w:tr w:rsidR="00F069DA" w14:paraId="193219E1" w14:textId="77777777" w:rsidTr="00D10153">
        <w:tc>
          <w:tcPr>
            <w:tcW w:w="2368" w:type="dxa"/>
          </w:tcPr>
          <w:p w14:paraId="15F51704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7680BD81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Monthly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reports</w:t>
            </w:r>
          </w:p>
        </w:tc>
        <w:tc>
          <w:tcPr>
            <w:tcW w:w="6163" w:type="dxa"/>
          </w:tcPr>
          <w:p w14:paraId="43F301E3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5C9C3D67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Review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feedback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WQL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monthly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reports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information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packages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provided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by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WQL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so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PRP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address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timely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way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any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topics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listed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six-monthly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reports.</w:t>
            </w:r>
          </w:p>
          <w:p w14:paraId="70EC6D62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0B1C824D" w14:textId="77777777" w:rsidTr="00D10153">
        <w:tc>
          <w:tcPr>
            <w:tcW w:w="2368" w:type="dxa"/>
          </w:tcPr>
          <w:p w14:paraId="32178995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4C05DF7C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185B8765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0A65DE06" w14:textId="24BDCDC9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Seasonal construction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design including lining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system</w:t>
            </w:r>
          </w:p>
        </w:tc>
        <w:tc>
          <w:tcPr>
            <w:tcW w:w="6163" w:type="dxa"/>
          </w:tcPr>
          <w:p w14:paraId="010345BB" w14:textId="77777777" w:rsidR="00F069DA" w:rsidRDefault="00F069DA" w:rsidP="00272749">
            <w:pPr>
              <w:pStyle w:val="TableParagraph"/>
              <w:tabs>
                <w:tab w:val="left" w:pos="1745"/>
                <w:tab w:val="left" w:pos="2535"/>
                <w:tab w:val="left" w:pos="3343"/>
                <w:tab w:val="left" w:pos="3945"/>
              </w:tabs>
              <w:ind w:right="99"/>
              <w:jc w:val="both"/>
              <w:rPr>
                <w:rFonts w:ascii="Calibri"/>
                <w:spacing w:val="-1"/>
                <w:sz w:val="21"/>
              </w:rPr>
            </w:pPr>
          </w:p>
          <w:p w14:paraId="7596B73A" w14:textId="77777777" w:rsidR="00F069DA" w:rsidRDefault="00F069DA" w:rsidP="00272749">
            <w:pPr>
              <w:pStyle w:val="TableParagraph"/>
              <w:tabs>
                <w:tab w:val="left" w:pos="1745"/>
                <w:tab w:val="left" w:pos="2535"/>
                <w:tab w:val="left" w:pos="3343"/>
                <w:tab w:val="left" w:pos="3945"/>
              </w:tabs>
              <w:ind w:right="99"/>
              <w:jc w:val="both"/>
              <w:rPr>
                <w:rFonts w:ascii="Calibri"/>
                <w:spacing w:val="-1"/>
                <w:sz w:val="21"/>
              </w:rPr>
            </w:pPr>
          </w:p>
          <w:p w14:paraId="320010ED" w14:textId="77777777" w:rsidR="00F069DA" w:rsidRDefault="00F069DA" w:rsidP="00272749">
            <w:pPr>
              <w:pStyle w:val="TableParagraph"/>
              <w:tabs>
                <w:tab w:val="left" w:pos="1745"/>
                <w:tab w:val="left" w:pos="2535"/>
                <w:tab w:val="left" w:pos="3343"/>
                <w:tab w:val="left" w:pos="3945"/>
              </w:tabs>
              <w:ind w:right="99"/>
              <w:jc w:val="both"/>
              <w:rPr>
                <w:rFonts w:ascii="Calibri"/>
                <w:spacing w:val="-1"/>
                <w:sz w:val="21"/>
              </w:rPr>
            </w:pPr>
          </w:p>
          <w:p w14:paraId="479625D8" w14:textId="77777777" w:rsidR="00F069DA" w:rsidRDefault="00F069DA" w:rsidP="00272749">
            <w:pPr>
              <w:pStyle w:val="TableParagraph"/>
              <w:tabs>
                <w:tab w:val="left" w:pos="1745"/>
                <w:tab w:val="left" w:pos="2535"/>
                <w:tab w:val="left" w:pos="3343"/>
                <w:tab w:val="left" w:pos="3945"/>
              </w:tabs>
              <w:ind w:right="99"/>
              <w:jc w:val="both"/>
              <w:rPr>
                <w:rFonts w:ascii="Calibri"/>
                <w:spacing w:val="-1"/>
                <w:sz w:val="21"/>
              </w:rPr>
            </w:pPr>
            <w:r>
              <w:rPr>
                <w:rFonts w:ascii="Calibri"/>
                <w:spacing w:val="-1"/>
                <w:sz w:val="21"/>
              </w:rPr>
              <w:t>Review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approval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final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design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each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phase</w:t>
            </w:r>
            <w:r>
              <w:rPr>
                <w:rFonts w:ascii="Calibri"/>
                <w:sz w:val="21"/>
              </w:rPr>
              <w:t xml:space="preserve"> </w:t>
            </w:r>
            <w:proofErr w:type="gramStart"/>
            <w:r>
              <w:rPr>
                <w:rFonts w:ascii="Calibri"/>
                <w:sz w:val="21"/>
              </w:rPr>
              <w:t xml:space="preserve">in </w:t>
            </w:r>
            <w:r>
              <w:rPr>
                <w:rFonts w:ascii="Calibri"/>
                <w:spacing w:val="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accordance</w:t>
            </w:r>
            <w:proofErr w:type="gramEnd"/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the </w:t>
            </w:r>
            <w:r>
              <w:rPr>
                <w:rFonts w:ascii="Calibri"/>
                <w:spacing w:val="1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consented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concept </w:t>
            </w:r>
            <w:r>
              <w:rPr>
                <w:rFonts w:ascii="Calibri"/>
                <w:spacing w:val="-2"/>
                <w:sz w:val="21"/>
              </w:rPr>
              <w:t xml:space="preserve">design </w:t>
            </w:r>
            <w:r>
              <w:rPr>
                <w:rFonts w:ascii="Calibri"/>
                <w:spacing w:val="-1"/>
                <w:w w:val="95"/>
                <w:sz w:val="21"/>
              </w:rPr>
              <w:t xml:space="preserve">(which may </w:t>
            </w:r>
            <w:r>
              <w:rPr>
                <w:rFonts w:ascii="Calibri"/>
                <w:spacing w:val="-1"/>
                <w:sz w:val="21"/>
              </w:rPr>
              <w:t>include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correspondence</w:t>
            </w:r>
            <w:r>
              <w:rPr>
                <w:rFonts w:ascii="Calibri"/>
                <w:spacing w:val="3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amendments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WQL before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completing final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design)</w:t>
            </w:r>
          </w:p>
          <w:p w14:paraId="6636AFD3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Review</w:t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and</w:t>
            </w:r>
            <w:proofErr w:type="gramEnd"/>
            <w:r>
              <w:t xml:space="preserve"> 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approval</w:t>
            </w:r>
            <w:r>
              <w:t xml:space="preserve">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any</w:t>
            </w:r>
            <w:r>
              <w:t xml:space="preserve"> 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more</w:t>
            </w:r>
            <w:r>
              <w:t xml:space="preserve"> 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than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minor</w:t>
            </w:r>
            <w:r>
              <w:t xml:space="preserve">  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modifications</w:t>
            </w:r>
            <w:r>
              <w:t xml:space="preserve">  </w:t>
            </w:r>
            <w:r>
              <w:rPr>
                <w:spacing w:val="33"/>
              </w:rPr>
              <w:t xml:space="preserve"> </w:t>
            </w:r>
            <w:r>
              <w:t xml:space="preserve">to  </w:t>
            </w:r>
            <w:r>
              <w:rPr>
                <w:spacing w:val="32"/>
              </w:rPr>
              <w:t xml:space="preserve"> </w:t>
            </w:r>
            <w:r>
              <w:t xml:space="preserve">the  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consented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concept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design</w:t>
            </w:r>
          </w:p>
          <w:p w14:paraId="5B04221E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Copies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of</w:t>
            </w:r>
            <w:proofErr w:type="gramEnd"/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final</w:t>
            </w:r>
            <w: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approvals</w:t>
            </w:r>
            <w:r>
              <w:t xml:space="preserve"> 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sent</w:t>
            </w:r>
            <w:r>
              <w:t xml:space="preserve">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direct</w:t>
            </w:r>
            <w:r>
              <w:t xml:space="preserve"> </w:t>
            </w:r>
            <w:r>
              <w:rPr>
                <w:spacing w:val="27"/>
              </w:rPr>
              <w:t xml:space="preserve"> </w:t>
            </w:r>
            <w:r>
              <w:t>to the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Councils.</w:t>
            </w:r>
          </w:p>
          <w:p w14:paraId="489DCB63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08246F28" w14:textId="77777777" w:rsidTr="00D10153">
        <w:tc>
          <w:tcPr>
            <w:tcW w:w="2368" w:type="dxa"/>
          </w:tcPr>
          <w:p w14:paraId="5FBF7400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4ED20E66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Seasonal construction </w:t>
            </w:r>
            <w:r>
              <w:t>in</w:t>
            </w:r>
            <w:r>
              <w:rPr>
                <w:spacing w:val="-1"/>
              </w:rPr>
              <w:t xml:space="preserve"> progress including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lining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system</w:t>
            </w:r>
          </w:p>
        </w:tc>
        <w:tc>
          <w:tcPr>
            <w:tcW w:w="6163" w:type="dxa"/>
          </w:tcPr>
          <w:p w14:paraId="6B7F3632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2"/>
              </w:rPr>
            </w:pPr>
          </w:p>
          <w:p w14:paraId="0A4EFF86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2"/>
              </w:rPr>
              <w:t>Oversight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general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phase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lining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activity</w:t>
            </w:r>
            <w:r>
              <w:rPr>
                <w:spacing w:val="16"/>
              </w:rPr>
              <w:t xml:space="preserve"> </w:t>
            </w:r>
            <w:r>
              <w:t>in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progress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quality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assurance</w:t>
            </w:r>
            <w:r>
              <w:rPr>
                <w:spacing w:val="24"/>
              </w:rPr>
              <w:t xml:space="preserve"> </w:t>
            </w:r>
            <w:r>
              <w:t>in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progress</w:t>
            </w:r>
            <w:r>
              <w:rPr>
                <w:spacing w:val="31"/>
              </w:rPr>
              <w:t xml:space="preserve"> </w:t>
            </w:r>
            <w:r>
              <w:t>as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required</w:t>
            </w:r>
            <w:r>
              <w:rPr>
                <w:spacing w:val="20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support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approval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at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completion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construction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phase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prior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waste</w:t>
            </w:r>
            <w:r>
              <w:t xml:space="preserve"> </w:t>
            </w:r>
            <w:r>
              <w:rPr>
                <w:spacing w:val="-1"/>
              </w:rPr>
              <w:t>placement.</w:t>
            </w:r>
          </w:p>
          <w:p w14:paraId="13AD65C3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5C36CE07" w14:textId="77777777" w:rsidTr="00D10153">
        <w:tc>
          <w:tcPr>
            <w:tcW w:w="2368" w:type="dxa"/>
          </w:tcPr>
          <w:p w14:paraId="78C904DB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52CC2FA8" w14:textId="42052FA0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Seasonal construction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completion including lining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system</w:t>
            </w:r>
          </w:p>
        </w:tc>
        <w:tc>
          <w:tcPr>
            <w:tcW w:w="6163" w:type="dxa"/>
          </w:tcPr>
          <w:p w14:paraId="7E4D21A9" w14:textId="77777777" w:rsidR="00F069DA" w:rsidRDefault="00F069DA" w:rsidP="00272749">
            <w:pPr>
              <w:pStyle w:val="TableParagraph"/>
              <w:ind w:left="30" w:right="101"/>
              <w:jc w:val="both"/>
              <w:rPr>
                <w:rFonts w:ascii="Calibri"/>
                <w:spacing w:val="-1"/>
                <w:sz w:val="21"/>
              </w:rPr>
            </w:pPr>
          </w:p>
          <w:p w14:paraId="7011443B" w14:textId="77777777" w:rsidR="00F069DA" w:rsidRDefault="00F069DA" w:rsidP="00272749">
            <w:pPr>
              <w:pStyle w:val="TableParagraph"/>
              <w:ind w:left="30" w:right="1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Review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construction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quality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assurance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records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collated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QA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1"/>
              </w:rPr>
              <w:t>organisation</w:t>
            </w:r>
            <w:proofErr w:type="spellEnd"/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upon</w:t>
            </w:r>
            <w:r>
              <w:rPr>
                <w:rFonts w:ascii="Calibri"/>
                <w:spacing w:val="2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completion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each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phase.</w:t>
            </w:r>
          </w:p>
          <w:p w14:paraId="617384BE" w14:textId="77777777" w:rsidR="00F069DA" w:rsidRDefault="00F069DA" w:rsidP="00272749">
            <w:pPr>
              <w:pStyle w:val="TableParagraph"/>
              <w:ind w:left="30" w:right="99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Approval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each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phase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construction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‘fit-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for-purpose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’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proofErr w:type="gramEnd"/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approval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each 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phase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lining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system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upon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completion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as  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‘in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accordance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design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design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intent’.</w:t>
            </w:r>
            <w:r>
              <w:rPr>
                <w:rFonts w:ascii="Calibri" w:eastAsia="Calibri" w:hAnsi="Calibri" w:cs="Calibri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Review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subgrade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inspection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reports</w:t>
            </w:r>
            <w:r>
              <w:rPr>
                <w:rFonts w:ascii="Calibri" w:eastAsia="Calibri" w:hAnsi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independent</w:t>
            </w:r>
            <w:r>
              <w:rPr>
                <w:rFonts w:ascii="Calibri" w:eastAsia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QA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designer’s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epresentative.</w:t>
            </w:r>
          </w:p>
          <w:p w14:paraId="27B849DD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2"/>
              </w:rPr>
              <w:t>Submission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7"/>
              </w:rPr>
              <w:t xml:space="preserve"> </w:t>
            </w:r>
            <w:r>
              <w:t>PRP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final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approvals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direct</w:t>
            </w:r>
            <w:r>
              <w:rPr>
                <w:spacing w:val="15"/>
              </w:rPr>
              <w:t xml:space="preserve"> </w:t>
            </w:r>
            <w:r>
              <w:t>to the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>Councils</w:t>
            </w:r>
            <w:r>
              <w:rPr>
                <w:spacing w:val="16"/>
              </w:rPr>
              <w:t xml:space="preserve"> </w:t>
            </w:r>
            <w:r>
              <w:t>at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completion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each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construction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and lining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phase</w:t>
            </w:r>
            <w:r>
              <w:t xml:space="preserve"> </w:t>
            </w:r>
            <w:r>
              <w:rPr>
                <w:spacing w:val="-2"/>
              </w:rPr>
              <w:t>prior</w:t>
            </w:r>
            <w:r>
              <w:t xml:space="preserve"> 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waste</w:t>
            </w:r>
            <w:r>
              <w:t xml:space="preserve"> </w:t>
            </w:r>
            <w:r>
              <w:rPr>
                <w:spacing w:val="-1"/>
              </w:rPr>
              <w:t>placement.</w:t>
            </w:r>
          </w:p>
          <w:p w14:paraId="63F658C8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3C3A5D0F" w14:textId="77777777" w:rsidTr="00D10153">
        <w:tc>
          <w:tcPr>
            <w:tcW w:w="2368" w:type="dxa"/>
          </w:tcPr>
          <w:p w14:paraId="3D8ABAE2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0E304FDD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Independent</w:t>
            </w:r>
            <w:r>
              <w:rPr>
                <w:spacing w:val="-4"/>
              </w:rPr>
              <w:t xml:space="preserve"> </w:t>
            </w:r>
            <w:r>
              <w:t>QA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testing</w:t>
            </w:r>
          </w:p>
        </w:tc>
        <w:tc>
          <w:tcPr>
            <w:tcW w:w="6163" w:type="dxa"/>
          </w:tcPr>
          <w:p w14:paraId="6E748A01" w14:textId="77777777" w:rsidR="00F069DA" w:rsidRDefault="00F069DA" w:rsidP="00272749">
            <w:pPr>
              <w:pStyle w:val="TableParagraph"/>
              <w:ind w:left="30" w:right="103"/>
              <w:jc w:val="both"/>
              <w:rPr>
                <w:rFonts w:ascii="Calibri"/>
                <w:spacing w:val="-1"/>
                <w:sz w:val="21"/>
              </w:rPr>
            </w:pPr>
          </w:p>
          <w:p w14:paraId="07DF3576" w14:textId="77777777" w:rsidR="00F069DA" w:rsidRDefault="00F069DA" w:rsidP="00272749">
            <w:pPr>
              <w:pStyle w:val="TableParagraph"/>
              <w:ind w:left="30" w:right="10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Review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advice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suitability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QA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testing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1"/>
              </w:rPr>
              <w:t>organisation</w:t>
            </w:r>
            <w:proofErr w:type="spellEnd"/>
            <w:r>
              <w:rPr>
                <w:rFonts w:ascii="Calibri"/>
                <w:spacing w:val="4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retained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or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proposed</w:t>
            </w:r>
            <w:r>
              <w:rPr>
                <w:rFonts w:ascii="Calibri"/>
                <w:sz w:val="21"/>
              </w:rPr>
              <w:t xml:space="preserve"> 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retained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WQL.</w:t>
            </w:r>
          </w:p>
          <w:p w14:paraId="1912B554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Review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26"/>
              </w:rPr>
              <w:t xml:space="preserve"> </w:t>
            </w:r>
            <w:r>
              <w:rPr>
                <w:rFonts w:cs="Calibri"/>
                <w:spacing w:val="-1"/>
              </w:rPr>
              <w:t>approval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</w:rPr>
              <w:t>in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  <w:spacing w:val="-1"/>
              </w:rPr>
              <w:t>advance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  <w:spacing w:val="-1"/>
              </w:rPr>
              <w:t>of</w:t>
            </w:r>
            <w:r>
              <w:rPr>
                <w:rFonts w:cs="Calibri"/>
                <w:spacing w:val="24"/>
              </w:rPr>
              <w:t xml:space="preserve"> </w:t>
            </w:r>
            <w:r>
              <w:rPr>
                <w:rFonts w:cs="Calibri"/>
                <w:spacing w:val="-1"/>
              </w:rPr>
              <w:t>the</w:t>
            </w:r>
            <w:r>
              <w:rPr>
                <w:rFonts w:cs="Calibri"/>
                <w:spacing w:val="20"/>
              </w:rPr>
              <w:t xml:space="preserve"> </w:t>
            </w:r>
            <w:r>
              <w:rPr>
                <w:rFonts w:cs="Calibri"/>
                <w:spacing w:val="-1"/>
              </w:rPr>
              <w:t>arrangements</w:t>
            </w:r>
            <w:r>
              <w:rPr>
                <w:rFonts w:cs="Calibri"/>
                <w:spacing w:val="39"/>
              </w:rPr>
              <w:t xml:space="preserve"> </w:t>
            </w:r>
            <w:r>
              <w:rPr>
                <w:rFonts w:cs="Calibri"/>
                <w:spacing w:val="-1"/>
              </w:rPr>
              <w:t>for</w:t>
            </w:r>
            <w:r>
              <w:rPr>
                <w:rFonts w:cs="Calibri"/>
                <w:spacing w:val="40"/>
              </w:rPr>
              <w:t xml:space="preserve"> </w:t>
            </w:r>
            <w:r>
              <w:rPr>
                <w:rFonts w:cs="Calibri"/>
                <w:spacing w:val="-1"/>
              </w:rPr>
              <w:t>independent</w:t>
            </w:r>
            <w:r>
              <w:rPr>
                <w:rFonts w:cs="Calibri"/>
                <w:spacing w:val="42"/>
              </w:rPr>
              <w:t xml:space="preserve"> </w:t>
            </w:r>
            <w:r>
              <w:rPr>
                <w:rFonts w:cs="Calibri"/>
                <w:spacing w:val="-2"/>
              </w:rPr>
              <w:t>QA</w:t>
            </w:r>
            <w:r>
              <w:rPr>
                <w:rFonts w:cs="Calibri"/>
                <w:spacing w:val="40"/>
              </w:rPr>
              <w:t xml:space="preserve"> </w:t>
            </w:r>
            <w:r>
              <w:rPr>
                <w:rFonts w:cs="Calibri"/>
                <w:spacing w:val="-1"/>
              </w:rPr>
              <w:t>testing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achieve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the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  <w:spacing w:val="-1"/>
              </w:rPr>
              <w:t>designer’s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specifications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  <w:spacing w:val="-1"/>
              </w:rPr>
              <w:t>(such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 xml:space="preserve">arrangements 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-1"/>
              </w:rPr>
              <w:t xml:space="preserve"> include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pacing w:val="-1"/>
              </w:rPr>
              <w:t>independent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  <w:spacing w:val="-1"/>
              </w:rPr>
              <w:t>geotechnical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  <w:spacing w:val="-1"/>
              </w:rPr>
              <w:t>testing,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land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  <w:spacing w:val="-1"/>
              </w:rPr>
              <w:t>surveying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  <w:spacing w:val="-1"/>
              </w:rPr>
              <w:t>set-out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28"/>
              </w:rPr>
              <w:t xml:space="preserve"> </w:t>
            </w:r>
            <w:r>
              <w:rPr>
                <w:rFonts w:cs="Calibri"/>
                <w:spacing w:val="-1"/>
              </w:rPr>
              <w:t>as-built,</w:t>
            </w:r>
            <w:r>
              <w:rPr>
                <w:rFonts w:cs="Calibri"/>
                <w:spacing w:val="28"/>
              </w:rPr>
              <w:t xml:space="preserve">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  <w:spacing w:val="-1"/>
              </w:rPr>
              <w:t>independent</w:t>
            </w:r>
            <w:r>
              <w:rPr>
                <w:rFonts w:cs="Calibri"/>
                <w:spacing w:val="27"/>
              </w:rPr>
              <w:t xml:space="preserve"> </w:t>
            </w:r>
            <w:r>
              <w:rPr>
                <w:rFonts w:cs="Calibri"/>
                <w:spacing w:val="-1"/>
              </w:rPr>
              <w:t>engineering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  <w:spacing w:val="-1"/>
              </w:rPr>
              <w:t>oversight).</w:t>
            </w:r>
          </w:p>
          <w:p w14:paraId="7DC31999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4C6090CF" w14:textId="77777777" w:rsidTr="00D10153">
        <w:tc>
          <w:tcPr>
            <w:tcW w:w="2368" w:type="dxa"/>
          </w:tcPr>
          <w:p w14:paraId="2610D9F9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6F86F0E8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Waste</w:t>
            </w:r>
            <w:r>
              <w:t xml:space="preserve"> </w:t>
            </w:r>
            <w:r>
              <w:rPr>
                <w:spacing w:val="-2"/>
              </w:rPr>
              <w:t>mass</w:t>
            </w:r>
          </w:p>
        </w:tc>
        <w:tc>
          <w:tcPr>
            <w:tcW w:w="6163" w:type="dxa"/>
          </w:tcPr>
          <w:p w14:paraId="26D4F11D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5232B0B0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Review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and advice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matter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related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influencing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waste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pile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land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stability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which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include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but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not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be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limited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to: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waste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composition;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waste</w:t>
            </w:r>
            <w:r>
              <w:t xml:space="preserve"> </w:t>
            </w:r>
            <w:r>
              <w:rPr>
                <w:spacing w:val="-2"/>
              </w:rPr>
              <w:t>moisture;</w:t>
            </w:r>
            <w:r>
              <w:t xml:space="preserve"> </w:t>
            </w:r>
            <w:r>
              <w:rPr>
                <w:spacing w:val="-1"/>
              </w:rPr>
              <w:t>leachate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levels;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leachate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generation;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stormwater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infiltration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controls;</w:t>
            </w:r>
            <w:r>
              <w:t xml:space="preserve"> </w:t>
            </w:r>
            <w:r>
              <w:rPr>
                <w:spacing w:val="-1"/>
              </w:rPr>
              <w:t>cover</w:t>
            </w:r>
            <w:r>
              <w:t xml:space="preserve"> </w:t>
            </w:r>
            <w:proofErr w:type="gramStart"/>
            <w:r>
              <w:rPr>
                <w:spacing w:val="-1"/>
              </w:rPr>
              <w:t>and</w:t>
            </w:r>
            <w:r>
              <w:t xml:space="preserve">  </w:t>
            </w:r>
            <w:r>
              <w:rPr>
                <w:spacing w:val="-2"/>
              </w:rPr>
              <w:t>capping</w:t>
            </w:r>
            <w:proofErr w:type="gramEnd"/>
            <w:r>
              <w:rPr>
                <w:spacing w:val="-2"/>
              </w:rPr>
              <w:t>;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settlement;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waste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placement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methods;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waste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layout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sequence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insofar</w:t>
            </w:r>
            <w:r>
              <w:rPr>
                <w:spacing w:val="16"/>
              </w:rPr>
              <w:t xml:space="preserve"> </w:t>
            </w:r>
            <w:r>
              <w:t>as</w:t>
            </w:r>
            <w:r>
              <w:rPr>
                <w:spacing w:val="16"/>
              </w:rPr>
              <w:t xml:space="preserve"> </w:t>
            </w:r>
            <w:r>
              <w:t>it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relates</w:t>
            </w:r>
            <w:r>
              <w:rPr>
                <w:spacing w:val="35"/>
              </w:rPr>
              <w:t xml:space="preserve"> </w:t>
            </w:r>
            <w:r>
              <w:t>to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stress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lining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slope</w:t>
            </w:r>
            <w:r>
              <w:t xml:space="preserve"> </w:t>
            </w:r>
            <w:r>
              <w:rPr>
                <w:spacing w:val="-1"/>
              </w:rPr>
              <w:t>stability.</w:t>
            </w:r>
          </w:p>
          <w:p w14:paraId="7DB130E4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47DB70EE" w14:textId="77777777" w:rsidTr="00D10153">
        <w:tc>
          <w:tcPr>
            <w:tcW w:w="2368" w:type="dxa"/>
          </w:tcPr>
          <w:p w14:paraId="2FA0279F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2E1CD11C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Environment Canterbury and Waimakariri District Council</w:t>
            </w:r>
          </w:p>
        </w:tc>
        <w:tc>
          <w:tcPr>
            <w:tcW w:w="6163" w:type="dxa"/>
          </w:tcPr>
          <w:p w14:paraId="228EEA8D" w14:textId="77777777" w:rsidR="00F069DA" w:rsidRDefault="00F069DA" w:rsidP="00272749">
            <w:pPr>
              <w:pStyle w:val="TableParagraph"/>
              <w:ind w:left="201" w:right="101" w:hanging="201"/>
              <w:jc w:val="both"/>
              <w:rPr>
                <w:rFonts w:ascii="Calibri"/>
                <w:spacing w:val="-1"/>
                <w:sz w:val="21"/>
              </w:rPr>
            </w:pPr>
          </w:p>
          <w:p w14:paraId="5FC8F2B8" w14:textId="77777777" w:rsidR="00F069DA" w:rsidRDefault="00F069DA" w:rsidP="00272749">
            <w:pPr>
              <w:pStyle w:val="TableParagraph"/>
              <w:ind w:left="201" w:right="101" w:hanging="2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Provision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regular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reports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described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this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table.</w:t>
            </w:r>
          </w:p>
          <w:p w14:paraId="3B147255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rFonts w:cs="Calibri"/>
                <w:spacing w:val="-1"/>
              </w:rPr>
              <w:t>Response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-1"/>
              </w:rPr>
              <w:t>inquiries</w:t>
            </w:r>
            <w:r>
              <w:rPr>
                <w:rFonts w:cs="Calibri"/>
                <w:spacing w:val="13"/>
              </w:rPr>
              <w:t xml:space="preserve"> </w:t>
            </w:r>
            <w:r>
              <w:rPr>
                <w:rFonts w:cs="Calibri"/>
                <w:spacing w:val="-1"/>
              </w:rPr>
              <w:t>from the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Councils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-1"/>
              </w:rPr>
              <w:t>seeking</w:t>
            </w:r>
            <w:r>
              <w:rPr>
                <w:rFonts w:cs="Calibri"/>
                <w:spacing w:val="27"/>
              </w:rPr>
              <w:t xml:space="preserve"> </w:t>
            </w:r>
            <w:r>
              <w:rPr>
                <w:rFonts w:cs="Calibri"/>
                <w:spacing w:val="-1"/>
              </w:rPr>
              <w:t>clarification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  <w:spacing w:val="-1"/>
              </w:rPr>
              <w:t>on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  <w:spacing w:val="-1"/>
              </w:rPr>
              <w:t>matters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-1"/>
              </w:rPr>
              <w:t>within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  <w:spacing w:val="-1"/>
              </w:rPr>
              <w:t>the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</w:rPr>
              <w:t>PRP’s</w:t>
            </w:r>
            <w:r>
              <w:rPr>
                <w:rFonts w:cs="Calibri"/>
                <w:spacing w:val="23"/>
              </w:rPr>
              <w:t xml:space="preserve"> </w:t>
            </w:r>
            <w:r>
              <w:rPr>
                <w:rFonts w:cs="Calibri"/>
                <w:spacing w:val="-2"/>
              </w:rPr>
              <w:t>scope.</w:t>
            </w:r>
          </w:p>
        </w:tc>
      </w:tr>
      <w:tr w:rsidR="00F069DA" w14:paraId="217BDDDE" w14:textId="77777777" w:rsidTr="00D10153">
        <w:tc>
          <w:tcPr>
            <w:tcW w:w="2368" w:type="dxa"/>
          </w:tcPr>
          <w:p w14:paraId="48883FD7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2E05EBBB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3431297E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Landfill Management</w:t>
            </w:r>
            <w:r>
              <w:rPr>
                <w:spacing w:val="23"/>
              </w:rPr>
              <w:t xml:space="preserve"> </w:t>
            </w:r>
            <w:r>
              <w:t>Plan</w:t>
            </w:r>
          </w:p>
        </w:tc>
        <w:tc>
          <w:tcPr>
            <w:tcW w:w="6163" w:type="dxa"/>
          </w:tcPr>
          <w:p w14:paraId="5D11A854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09738B64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7E1B4B8C" w14:textId="7CEF6FC4" w:rsidR="00F069DA" w:rsidRDefault="00F069DA" w:rsidP="00A73801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proofErr w:type="gramStart"/>
            <w:r>
              <w:rPr>
                <w:spacing w:val="-1"/>
              </w:rPr>
              <w:t>Review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and</w:t>
            </w:r>
            <w:proofErr w:type="gramEnd"/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approval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t xml:space="preserve"> 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overall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LMP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(which</w:t>
            </w:r>
            <w:r>
              <w:t xml:space="preserve">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may</w:t>
            </w:r>
            <w:r>
              <w:t xml:space="preserve">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include</w:t>
            </w:r>
            <w:r>
              <w:t xml:space="preserve">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correspondence</w:t>
            </w:r>
            <w:r>
              <w:t xml:space="preserve"> </w:t>
            </w:r>
            <w:r>
              <w:rPr>
                <w:spacing w:val="-1"/>
              </w:rPr>
              <w:t xml:space="preserve">with </w:t>
            </w:r>
            <w:r>
              <w:rPr>
                <w:rFonts w:cs="Calibri"/>
                <w:spacing w:val="-1"/>
              </w:rPr>
              <w:t>and</w:t>
            </w:r>
            <w:r>
              <w:rPr>
                <w:rFonts w:cs="Calibri"/>
                <w:spacing w:val="34"/>
              </w:rPr>
              <w:t xml:space="preserve"> </w:t>
            </w:r>
            <w:r>
              <w:rPr>
                <w:rFonts w:cs="Calibri"/>
                <w:spacing w:val="-1"/>
              </w:rPr>
              <w:t>amendments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  <w:spacing w:val="-1"/>
              </w:rPr>
              <w:t>by</w:t>
            </w:r>
            <w:r>
              <w:rPr>
                <w:rFonts w:cs="Calibri"/>
                <w:spacing w:val="35"/>
              </w:rPr>
              <w:t xml:space="preserve"> </w:t>
            </w:r>
            <w:r>
              <w:rPr>
                <w:rFonts w:cs="Calibri"/>
                <w:spacing w:val="-1"/>
              </w:rPr>
              <w:t>WQL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  <w:spacing w:val="-1"/>
              </w:rPr>
              <w:t>prior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21"/>
              </w:rPr>
              <w:t xml:space="preserve"> </w:t>
            </w:r>
            <w:proofErr w:type="spellStart"/>
            <w:r>
              <w:rPr>
                <w:rFonts w:cs="Calibri"/>
                <w:spacing w:val="-1"/>
              </w:rPr>
              <w:t>finalising</w:t>
            </w:r>
            <w:proofErr w:type="spellEnd"/>
            <w:r>
              <w:rPr>
                <w:rFonts w:cs="Calibri"/>
                <w:spacing w:val="-1"/>
              </w:rPr>
              <w:t>),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  <w:spacing w:val="-1"/>
              </w:rPr>
              <w:t>excluding</w:t>
            </w:r>
            <w:r>
              <w:rPr>
                <w:rFonts w:cs="Calibri"/>
              </w:rPr>
              <w:t xml:space="preserve"> a</w:t>
            </w:r>
            <w:r w:rsidRPr="00F07023">
              <w:rPr>
                <w:rFonts w:cs="Calibri"/>
                <w:spacing w:val="-1"/>
              </w:rPr>
              <w:t>dvice</w:t>
            </w:r>
            <w:r w:rsidRPr="00F07023">
              <w:rPr>
                <w:rFonts w:cs="Calibri"/>
                <w:spacing w:val="27"/>
              </w:rPr>
              <w:t xml:space="preserve"> </w:t>
            </w:r>
            <w:r w:rsidRPr="00F07023">
              <w:rPr>
                <w:rFonts w:cs="Calibri"/>
                <w:spacing w:val="-1"/>
              </w:rPr>
              <w:t>on</w:t>
            </w:r>
            <w:r w:rsidRPr="00F07023">
              <w:rPr>
                <w:rFonts w:cs="Calibri"/>
                <w:spacing w:val="22"/>
              </w:rPr>
              <w:t xml:space="preserve"> </w:t>
            </w:r>
            <w:r w:rsidRPr="00F07023">
              <w:rPr>
                <w:rFonts w:cs="Calibri"/>
              </w:rPr>
              <w:t>the</w:t>
            </w:r>
            <w:r w:rsidRPr="00F07023">
              <w:rPr>
                <w:rFonts w:cs="Calibri"/>
                <w:spacing w:val="22"/>
              </w:rPr>
              <w:t xml:space="preserve"> </w:t>
            </w:r>
            <w:r w:rsidRPr="00F07023">
              <w:rPr>
                <w:rFonts w:cs="Calibri"/>
                <w:spacing w:val="-1"/>
              </w:rPr>
              <w:t>PRP’s</w:t>
            </w:r>
            <w:r w:rsidRPr="00F07023">
              <w:rPr>
                <w:rFonts w:cs="Calibri"/>
                <w:spacing w:val="21"/>
              </w:rPr>
              <w:t xml:space="preserve"> </w:t>
            </w:r>
            <w:r w:rsidRPr="00F07023">
              <w:rPr>
                <w:rFonts w:cs="Calibri"/>
                <w:spacing w:val="-1"/>
              </w:rPr>
              <w:t>own</w:t>
            </w:r>
            <w:r w:rsidRPr="00F07023">
              <w:rPr>
                <w:rFonts w:cs="Calibri"/>
                <w:spacing w:val="22"/>
              </w:rPr>
              <w:t xml:space="preserve"> </w:t>
            </w:r>
            <w:r w:rsidRPr="00F07023">
              <w:rPr>
                <w:rFonts w:cs="Calibri"/>
                <w:spacing w:val="-1"/>
              </w:rPr>
              <w:t>recommendations</w:t>
            </w:r>
            <w:r>
              <w:rPr>
                <w:rFonts w:cs="Calibri"/>
                <w:spacing w:val="-1"/>
              </w:rPr>
              <w:t>.</w:t>
            </w:r>
          </w:p>
        </w:tc>
      </w:tr>
      <w:tr w:rsidR="00F069DA" w14:paraId="4F774C2F" w14:textId="77777777" w:rsidTr="00D10153">
        <w:tc>
          <w:tcPr>
            <w:tcW w:w="2368" w:type="dxa"/>
          </w:tcPr>
          <w:p w14:paraId="27FB574E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70511404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Leachate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recirculation</w:t>
            </w:r>
          </w:p>
        </w:tc>
        <w:tc>
          <w:tcPr>
            <w:tcW w:w="6163" w:type="dxa"/>
          </w:tcPr>
          <w:p w14:paraId="7179BEA2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66933D51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Approval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43"/>
              </w:rPr>
              <w:t xml:space="preserve"> </w:t>
            </w:r>
            <w:r>
              <w:t>the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areas,</w:t>
            </w:r>
            <w:r>
              <w:rPr>
                <w:spacing w:val="46"/>
              </w:rPr>
              <w:t xml:space="preserve"> </w:t>
            </w:r>
            <w:proofErr w:type="gramStart"/>
            <w:r>
              <w:rPr>
                <w:spacing w:val="-1"/>
              </w:rPr>
              <w:t>procedures</w:t>
            </w:r>
            <w:proofErr w:type="gramEnd"/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volumes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disposal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leachate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into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landfill.</w:t>
            </w:r>
          </w:p>
          <w:p w14:paraId="39A43EFE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78E9F1AD" w14:textId="77777777" w:rsidTr="00D10153">
        <w:tc>
          <w:tcPr>
            <w:tcW w:w="2368" w:type="dxa"/>
          </w:tcPr>
          <w:p w14:paraId="2EB27DEB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109567DB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Technical</w:t>
            </w:r>
            <w:r>
              <w:t xml:space="preserve"> </w:t>
            </w:r>
            <w:r>
              <w:rPr>
                <w:spacing w:val="-1"/>
              </w:rPr>
              <w:t>review</w:t>
            </w:r>
          </w:p>
        </w:tc>
        <w:tc>
          <w:tcPr>
            <w:tcW w:w="6163" w:type="dxa"/>
          </w:tcPr>
          <w:p w14:paraId="4EBDFAF9" w14:textId="77777777" w:rsidR="00F069DA" w:rsidRDefault="00F069DA" w:rsidP="00272749">
            <w:pPr>
              <w:pStyle w:val="TableParagraph"/>
              <w:ind w:left="30" w:right="101" w:hanging="30"/>
              <w:jc w:val="both"/>
              <w:rPr>
                <w:rFonts w:ascii="Calibri"/>
                <w:sz w:val="21"/>
              </w:rPr>
            </w:pPr>
          </w:p>
          <w:p w14:paraId="6952080F" w14:textId="77777777" w:rsidR="00F069DA" w:rsidRDefault="00F069DA" w:rsidP="00272749">
            <w:pPr>
              <w:pStyle w:val="TableParagraph"/>
              <w:ind w:left="30" w:right="101" w:hanging="3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Any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technical</w:t>
            </w:r>
            <w:r>
              <w:rPr>
                <w:rFonts w:ascii="Calibri"/>
                <w:spacing w:val="2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review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requested</w:t>
            </w:r>
            <w:r>
              <w:rPr>
                <w:rFonts w:ascii="Calibri"/>
                <w:spacing w:val="30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by</w:t>
            </w:r>
            <w:r>
              <w:rPr>
                <w:rFonts w:ascii="Calibri"/>
                <w:spacing w:val="3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WQL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 relates</w:t>
            </w:r>
            <w:r>
              <w:rPr>
                <w:rFonts w:ascii="Calibri"/>
                <w:sz w:val="21"/>
              </w:rPr>
              <w:t xml:space="preserve"> to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landfill.</w:t>
            </w:r>
          </w:p>
          <w:p w14:paraId="0B0C0CFB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2"/>
              </w:rPr>
            </w:pPr>
            <w:r>
              <w:rPr>
                <w:spacing w:val="-1"/>
              </w:rPr>
              <w:t>Advice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upon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request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from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WQL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or the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Councils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how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landfill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lastRenderedPageBreak/>
              <w:t>operations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site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within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PRP scope</w:t>
            </w:r>
            <w:r>
              <w:rPr>
                <w:spacing w:val="-2"/>
              </w:rPr>
              <w:t xml:space="preserve"> may </w:t>
            </w:r>
            <w:r>
              <w:rPr>
                <w:spacing w:val="-1"/>
              </w:rPr>
              <w:t>contribute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compliance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matters outside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PRP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scope.</w:t>
            </w:r>
          </w:p>
          <w:p w14:paraId="685AB161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  <w:tr w:rsidR="00F069DA" w14:paraId="2FC82EB2" w14:textId="77777777" w:rsidTr="00D10153">
        <w:tc>
          <w:tcPr>
            <w:tcW w:w="2368" w:type="dxa"/>
          </w:tcPr>
          <w:p w14:paraId="41E95FAD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  <w:p w14:paraId="310843FE" w14:textId="269F1C48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Meetings</w:t>
            </w:r>
          </w:p>
        </w:tc>
        <w:tc>
          <w:tcPr>
            <w:tcW w:w="6163" w:type="dxa"/>
          </w:tcPr>
          <w:p w14:paraId="25254071" w14:textId="77777777" w:rsidR="00F069DA" w:rsidRDefault="00F069DA" w:rsidP="00272749">
            <w:pPr>
              <w:pStyle w:val="TableParagraph"/>
              <w:ind w:left="30" w:right="101"/>
              <w:jc w:val="both"/>
              <w:rPr>
                <w:rFonts w:ascii="Calibri"/>
                <w:spacing w:val="-1"/>
                <w:sz w:val="21"/>
              </w:rPr>
            </w:pPr>
          </w:p>
          <w:p w14:paraId="2125E860" w14:textId="77777777" w:rsidR="00F069DA" w:rsidRDefault="00F069DA" w:rsidP="00272749">
            <w:pPr>
              <w:pStyle w:val="TableParagraph"/>
              <w:ind w:left="30" w:right="10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Meeting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WQL</w:t>
            </w:r>
            <w:r>
              <w:rPr>
                <w:rFonts w:ascii="Calibri"/>
                <w:spacing w:val="2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at</w:t>
            </w:r>
            <w:r>
              <w:rPr>
                <w:rFonts w:ascii="Calibri"/>
                <w:spacing w:val="2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such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frequency</w:t>
            </w:r>
            <w:r>
              <w:rPr>
                <w:rFonts w:ascii="Calibri"/>
                <w:spacing w:val="2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PRP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reasonably</w:t>
            </w:r>
            <w:r>
              <w:rPr>
                <w:rFonts w:ascii="Calibri"/>
                <w:spacing w:val="42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consider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necessary</w:t>
            </w:r>
            <w:r>
              <w:rPr>
                <w:rFonts w:ascii="Calibri"/>
                <w:spacing w:val="3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4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discharge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their</w:t>
            </w:r>
            <w:r>
              <w:rPr>
                <w:rFonts w:ascii="Calibri"/>
                <w:spacing w:val="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functions,</w:t>
            </w:r>
            <w:r>
              <w:rPr>
                <w:rFonts w:ascii="Calibri"/>
                <w:spacing w:val="1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but</w:t>
            </w:r>
            <w:r>
              <w:rPr>
                <w:rFonts w:ascii="Calibri"/>
                <w:spacing w:val="1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not</w:t>
            </w:r>
            <w:r>
              <w:rPr>
                <w:rFonts w:ascii="Calibri"/>
                <w:spacing w:val="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less</w:t>
            </w:r>
            <w:r>
              <w:rPr>
                <w:rFonts w:ascii="Calibri"/>
                <w:spacing w:val="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than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three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times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any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calendar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year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unless</w:t>
            </w:r>
            <w:r>
              <w:rPr>
                <w:rFonts w:ascii="Calibri"/>
                <w:spacing w:val="2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specifically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agreed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both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parties.</w:t>
            </w:r>
          </w:p>
          <w:p w14:paraId="46505CA1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Setting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agenda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accommodates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discussion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any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matter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within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scope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3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PRP.</w:t>
            </w:r>
          </w:p>
          <w:p w14:paraId="13FE5758" w14:textId="77777777" w:rsidR="00F069DA" w:rsidRDefault="00F069DA" w:rsidP="00272749">
            <w:pPr>
              <w:pStyle w:val="BodyText"/>
              <w:ind w:left="0" w:right="293" w:firstLine="0"/>
              <w:jc w:val="both"/>
              <w:rPr>
                <w:spacing w:val="-1"/>
              </w:rPr>
            </w:pPr>
          </w:p>
        </w:tc>
      </w:tr>
    </w:tbl>
    <w:p w14:paraId="7B357099" w14:textId="77777777" w:rsidR="00D20BBF" w:rsidRDefault="00D20BBF" w:rsidP="00F069DA"/>
    <w:sectPr w:rsidR="00D20BBF" w:rsidSect="00116449">
      <w:footerReference w:type="default" r:id="rId8"/>
      <w:pgSz w:w="11910" w:h="16880"/>
      <w:pgMar w:top="620" w:right="1140" w:bottom="1843" w:left="134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C00C1" w14:textId="77777777" w:rsidR="00DB2AF6" w:rsidRDefault="00DB2AF6">
      <w:r>
        <w:separator/>
      </w:r>
    </w:p>
  </w:endnote>
  <w:endnote w:type="continuationSeparator" w:id="0">
    <w:p w14:paraId="657E2948" w14:textId="77777777" w:rsidR="00DB2AF6" w:rsidRDefault="00D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EC930" w14:textId="28DB1EB0" w:rsidR="00D10153" w:rsidRDefault="00D10153" w:rsidP="0011644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3261"/>
        <w:tab w:val="right" w:pos="9356"/>
      </w:tabs>
      <w:ind w:left="851"/>
    </w:pPr>
    <w:r>
      <w:t>Woodstock Landfill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  <w:t>Schedule 3 Peer Review Panel Scope of Responsibility</w:t>
    </w:r>
  </w:p>
  <w:p w14:paraId="22B386AE" w14:textId="178CF5CF" w:rsidR="00D20BBF" w:rsidRDefault="00D20BB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DAFAB" w14:textId="77777777" w:rsidR="00DB2AF6" w:rsidRDefault="00DB2AF6">
      <w:r>
        <w:separator/>
      </w:r>
    </w:p>
  </w:footnote>
  <w:footnote w:type="continuationSeparator" w:id="0">
    <w:p w14:paraId="6D327E1B" w14:textId="77777777" w:rsidR="00DB2AF6" w:rsidRDefault="00DB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23064"/>
    <w:multiLevelType w:val="hybridMultilevel"/>
    <w:tmpl w:val="5E4CFB1C"/>
    <w:lvl w:ilvl="0" w:tplc="0DAAB24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253E138E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8004AF7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4EAC7638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4" w:tplc="A900E844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0A2EDB9C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B030D43E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7" w:tplc="CF5A39C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8" w:tplc="804AFE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 w15:restartNumberingAfterBreak="0">
    <w:nsid w:val="2867340E"/>
    <w:multiLevelType w:val="hybridMultilevel"/>
    <w:tmpl w:val="8AB83EFC"/>
    <w:lvl w:ilvl="0" w:tplc="14090019">
      <w:start w:val="1"/>
      <w:numFmt w:val="lowerLetter"/>
      <w:lvlText w:val="%1."/>
      <w:lvlJc w:val="left"/>
      <w:pPr>
        <w:ind w:left="1800" w:hanging="360"/>
      </w:p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E524D3"/>
    <w:multiLevelType w:val="hybridMultilevel"/>
    <w:tmpl w:val="EA624EB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07B84"/>
    <w:multiLevelType w:val="hybridMultilevel"/>
    <w:tmpl w:val="9120F0CC"/>
    <w:lvl w:ilvl="0" w:tplc="6D3285F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EA6CF23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66B6D7F2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F51E17B4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4" w:tplc="A328CC5A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3F8EA422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59C2D9E8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7" w:tplc="22545F1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8" w:tplc="3AD68C7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 w15:restartNumberingAfterBreak="0">
    <w:nsid w:val="351A744F"/>
    <w:multiLevelType w:val="hybridMultilevel"/>
    <w:tmpl w:val="BB460B80"/>
    <w:lvl w:ilvl="0" w:tplc="5372AB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02B1"/>
    <w:multiLevelType w:val="hybridMultilevel"/>
    <w:tmpl w:val="031A3536"/>
    <w:lvl w:ilvl="0" w:tplc="C216810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F7A40104">
      <w:start w:val="1"/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41A490C4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1B5E4B90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4" w:tplc="658C4A4E">
      <w:start w:val="1"/>
      <w:numFmt w:val="bullet"/>
      <w:lvlText w:val="•"/>
      <w:lvlJc w:val="left"/>
      <w:pPr>
        <w:ind w:left="2144" w:hanging="360"/>
      </w:pPr>
      <w:rPr>
        <w:rFonts w:hint="default"/>
      </w:rPr>
    </w:lvl>
    <w:lvl w:ilvl="5" w:tplc="1D0A6094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6" w:tplc="A774A20C">
      <w:start w:val="1"/>
      <w:numFmt w:val="bullet"/>
      <w:lvlText w:val="•"/>
      <w:lvlJc w:val="left"/>
      <w:pPr>
        <w:ind w:left="2986" w:hanging="360"/>
      </w:pPr>
      <w:rPr>
        <w:rFonts w:hint="default"/>
      </w:rPr>
    </w:lvl>
    <w:lvl w:ilvl="7" w:tplc="39E223F6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8" w:tplc="0D26CEF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6" w15:restartNumberingAfterBreak="0">
    <w:nsid w:val="4B111F2B"/>
    <w:multiLevelType w:val="hybridMultilevel"/>
    <w:tmpl w:val="DA1C1D3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1038589">
    <w:abstractNumId w:val="3"/>
  </w:num>
  <w:num w:numId="2" w16cid:durableId="220100360">
    <w:abstractNumId w:val="0"/>
  </w:num>
  <w:num w:numId="3" w16cid:durableId="1643271012">
    <w:abstractNumId w:val="5"/>
  </w:num>
  <w:num w:numId="4" w16cid:durableId="2108035242">
    <w:abstractNumId w:val="4"/>
  </w:num>
  <w:num w:numId="5" w16cid:durableId="931204518">
    <w:abstractNumId w:val="2"/>
  </w:num>
  <w:num w:numId="6" w16cid:durableId="1626035158">
    <w:abstractNumId w:val="1"/>
  </w:num>
  <w:num w:numId="7" w16cid:durableId="1922331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BF"/>
    <w:rsid w:val="00037D1A"/>
    <w:rsid w:val="000C1481"/>
    <w:rsid w:val="00116449"/>
    <w:rsid w:val="00272749"/>
    <w:rsid w:val="002D681E"/>
    <w:rsid w:val="002F02A0"/>
    <w:rsid w:val="00312949"/>
    <w:rsid w:val="003831F2"/>
    <w:rsid w:val="003C5919"/>
    <w:rsid w:val="00567969"/>
    <w:rsid w:val="006B543E"/>
    <w:rsid w:val="00770603"/>
    <w:rsid w:val="00814086"/>
    <w:rsid w:val="008573FA"/>
    <w:rsid w:val="00887097"/>
    <w:rsid w:val="00953EDE"/>
    <w:rsid w:val="00A73801"/>
    <w:rsid w:val="00B1553F"/>
    <w:rsid w:val="00B32895"/>
    <w:rsid w:val="00B52E98"/>
    <w:rsid w:val="00BC07AB"/>
    <w:rsid w:val="00C2079C"/>
    <w:rsid w:val="00C43A3E"/>
    <w:rsid w:val="00CC7A8F"/>
    <w:rsid w:val="00D10153"/>
    <w:rsid w:val="00D20206"/>
    <w:rsid w:val="00D20BBF"/>
    <w:rsid w:val="00DB2AF6"/>
    <w:rsid w:val="00E6438D"/>
    <w:rsid w:val="00E70B50"/>
    <w:rsid w:val="00F069DA"/>
    <w:rsid w:val="00F07023"/>
    <w:rsid w:val="00F75AD3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865FD"/>
  <w15:docId w15:val="{37328F06-02F9-446B-AEE2-BE265CA5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aliases w:val="Lists"/>
    <w:basedOn w:val="Normal"/>
    <w:link w:val="ListParagraph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43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8D"/>
  </w:style>
  <w:style w:type="paragraph" w:styleId="Footer">
    <w:name w:val="footer"/>
    <w:basedOn w:val="Normal"/>
    <w:link w:val="FooterChar"/>
    <w:uiPriority w:val="99"/>
    <w:unhideWhenUsed/>
    <w:rsid w:val="00E643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8D"/>
  </w:style>
  <w:style w:type="table" w:styleId="TableGrid">
    <w:name w:val="Table Grid"/>
    <w:basedOn w:val="TableNormal"/>
    <w:uiPriority w:val="39"/>
    <w:rsid w:val="00BC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02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NZ"/>
    </w:rPr>
  </w:style>
  <w:style w:type="character" w:customStyle="1" w:styleId="ListParagraphChar">
    <w:name w:val="List Paragraph Char"/>
    <w:aliases w:val="Lists Char"/>
    <w:basedOn w:val="DefaultParagraphFont"/>
    <w:link w:val="ListParagraph"/>
    <w:uiPriority w:val="1"/>
    <w:locked/>
    <w:rsid w:val="00F07023"/>
  </w:style>
  <w:style w:type="character" w:styleId="CommentReference">
    <w:name w:val="annotation reference"/>
    <w:basedOn w:val="DefaultParagraphFont"/>
    <w:uiPriority w:val="99"/>
    <w:semiHidden/>
    <w:unhideWhenUsed/>
    <w:rsid w:val="00F070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:d1p1="http://schemas.datacontract.org/2004/07/System.Collections.Generic" xmlns:i="http://www.w3.org/2001/XMLSchema-instance" xmlns="http://schemas.onelaw.co.nz/office/2013/03/{3B3EDFBD-1B11-4BE4-984F-5A1B9DE0E403}/">
  <d1p1:KeyValuePairOfstringstring>
    <d1p1:key>Document Id</d1p1:key>
    <d1p1:value>5899586</d1p1:value>
  </d1p1:KeyValuePairOfstringstring>
  <d1p1:KeyValuePairOfstringstring>
    <d1p1:key>Document Name</d1p1:key>
    <d1p1:value>Peer Review Panel Scope</d1p1:value>
  </d1p1:KeyValuePairOfstringstring>
  <d1p1:KeyValuePairOfstringstring>
    <d1p1:key>Filed</d1p1:key>
    <d1p1:value>667512.1</d1p1:value>
  </d1p1:KeyValuePairOfstringstring>
  <d1p1:KeyValuePairOfstringstring>
    <d1p1:key>Client Number</d1p1:key>
    <d1p1:value>667512</d1p1:value>
  </d1p1:KeyValuePairOfstringstring>
  <d1p1:KeyValuePairOfstringstring>
    <d1p1:key>Matter Number</d1p1:key>
    <d1p1:value>1</d1p1:value>
  </d1p1:KeyValuePairOfstringstring>
</MetaData>
</file>

<file path=customXml/itemProps1.xml><?xml version="1.0" encoding="utf-8"?>
<ds:datastoreItem xmlns:ds="http://schemas.openxmlformats.org/officeDocument/2006/customXml" ds:itemID="{55791054-BAE0-4A91-AA43-4D38686916CA}">
  <ds:schemaRefs>
    <ds:schemaRef ds:uri="http://schemas.datacontract.org/2004/07/System.Collections.Generic"/>
    <ds:schemaRef ds:uri="http://schemas.onelaw.co.nz/office/2013/03/{3B3EDFBD-1B11-4BE4-984F-5A1B9DE0E403}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Panel Scope</vt:lpstr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Panel Scope</dc:title>
  <dc:creator>Ryan Bradley</dc:creator>
  <cp:lastModifiedBy>Garry Blay</cp:lastModifiedBy>
  <cp:revision>2</cp:revision>
  <cp:lastPrinted>2023-06-22T04:07:00Z</cp:lastPrinted>
  <dcterms:created xsi:type="dcterms:W3CDTF">2024-04-28T09:10:00Z</dcterms:created>
  <dcterms:modified xsi:type="dcterms:W3CDTF">2024-04-28T09:10:00Z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2023-05-30T00:00:00Z</vt:filetime>
  </property>
</Properties>
</file>